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224EF9" w:rsidRDefault="00224EF9" w:rsidP="00224E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075A99">
              <w:rPr>
                <w:b/>
                <w:sz w:val="28"/>
              </w:rPr>
              <w:t>й</w:t>
            </w:r>
            <w:r>
              <w:rPr>
                <w:b/>
                <w:sz w:val="28"/>
              </w:rPr>
              <w:t xml:space="preserve"> в постановление</w:t>
            </w:r>
          </w:p>
          <w:p w:rsidR="00D65A60" w:rsidRDefault="00224EF9" w:rsidP="000C3B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Правительства Ивановской области </w:t>
            </w:r>
            <w:r w:rsidR="004F3F8F" w:rsidRPr="00BC7CC3">
              <w:rPr>
                <w:b/>
                <w:color w:val="000000" w:themeColor="text1"/>
                <w:sz w:val="28"/>
                <w:szCs w:val="28"/>
              </w:rPr>
              <w:t xml:space="preserve">от 24.11.2021 № 568-п </w:t>
            </w:r>
            <w:r w:rsidR="00075A99">
              <w:rPr>
                <w:b/>
                <w:color w:val="000000" w:themeColor="text1"/>
                <w:sz w:val="28"/>
                <w:szCs w:val="28"/>
              </w:rPr>
              <w:br/>
            </w:r>
            <w:r w:rsidR="004F3F8F" w:rsidRPr="00BC7CC3">
              <w:rPr>
                <w:b/>
                <w:color w:val="000000" w:themeColor="text1"/>
                <w:sz w:val="28"/>
                <w:szCs w:val="28"/>
              </w:rPr>
              <w:t>«Об утверждении Положения о региональном государственном контроле (надзоре) в сфере социального обслуживания</w:t>
            </w:r>
            <w:r w:rsidR="008510D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510D6" w:rsidRPr="008510D6">
              <w:rPr>
                <w:b/>
                <w:color w:val="000000" w:themeColor="text1"/>
                <w:sz w:val="28"/>
                <w:szCs w:val="28"/>
              </w:rPr>
              <w:t>и признании утратившими силу некоторых постановлений Правительства Ивановской области</w:t>
            </w:r>
            <w:r w:rsidR="004F3F8F" w:rsidRPr="00BC7CC3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4F3F8F" w:rsidRPr="009755F6" w:rsidRDefault="004F3F8F" w:rsidP="00047DA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05C47">
              <w:rPr>
                <w:color w:val="000000" w:themeColor="text1"/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805C47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805C47">
              <w:rPr>
                <w:color w:val="000000" w:themeColor="text1"/>
                <w:sz w:val="28"/>
                <w:szCs w:val="28"/>
              </w:rPr>
              <w:t xml:space="preserve"> от 31.07.2</w:t>
            </w:r>
            <w:bookmarkStart w:id="0" w:name="_GoBack"/>
            <w:bookmarkEnd w:id="0"/>
            <w:r w:rsidRPr="00805C47">
              <w:rPr>
                <w:color w:val="000000" w:themeColor="text1"/>
                <w:sz w:val="28"/>
                <w:szCs w:val="28"/>
              </w:rPr>
              <w:t xml:space="preserve">020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 248-ФЗ </w:t>
            </w:r>
            <w:r>
              <w:rPr>
                <w:color w:val="000000" w:themeColor="text1"/>
                <w:sz w:val="28"/>
                <w:szCs w:val="28"/>
              </w:rPr>
              <w:t xml:space="preserve">     «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О государственном контроле (надзоре) и муниципальном </w:t>
            </w:r>
            <w:r>
              <w:rPr>
                <w:color w:val="000000" w:themeColor="text1"/>
                <w:sz w:val="28"/>
                <w:szCs w:val="28"/>
              </w:rPr>
              <w:t xml:space="preserve">контроле </w:t>
            </w:r>
            <w:r w:rsidR="00075A99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в Российской Федерации»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0" w:history="1">
              <w:r w:rsidRPr="00805C47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805C47">
              <w:rPr>
                <w:color w:val="000000" w:themeColor="text1"/>
                <w:sz w:val="28"/>
                <w:szCs w:val="28"/>
              </w:rPr>
              <w:t xml:space="preserve"> Ивановской области от 06.04.2005 </w:t>
            </w:r>
            <w:r>
              <w:rPr>
                <w:color w:val="000000" w:themeColor="text1"/>
                <w:sz w:val="28"/>
                <w:szCs w:val="28"/>
              </w:rPr>
              <w:br/>
              <w:t>№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 69-ОЗ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05C47">
              <w:rPr>
                <w:color w:val="000000" w:themeColor="text1"/>
                <w:sz w:val="28"/>
                <w:szCs w:val="28"/>
              </w:rPr>
              <w:t>О государственной гражданской службе Ивановской области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81FA8">
              <w:rPr>
                <w:sz w:val="28"/>
                <w:szCs w:val="28"/>
              </w:rPr>
              <w:t xml:space="preserve">в целях приведения нормативного правового акта Ивановской области </w:t>
            </w:r>
            <w:r w:rsidR="00075A99">
              <w:rPr>
                <w:sz w:val="28"/>
                <w:szCs w:val="28"/>
              </w:rPr>
              <w:br/>
            </w:r>
            <w:r w:rsidRPr="00281FA8">
              <w:rPr>
                <w:sz w:val="28"/>
                <w:szCs w:val="28"/>
              </w:rPr>
              <w:t>в соответстви</w:t>
            </w:r>
            <w:r w:rsidR="00075A99">
              <w:rPr>
                <w:sz w:val="28"/>
                <w:szCs w:val="28"/>
              </w:rPr>
              <w:t>и</w:t>
            </w:r>
            <w:r w:rsidRPr="00281F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законодательством Российской Федерации,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 Правительство Ивановской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755F6">
              <w:rPr>
                <w:b/>
                <w:color w:val="000000" w:themeColor="text1"/>
                <w:sz w:val="28"/>
                <w:szCs w:val="28"/>
              </w:rPr>
              <w:t>п о с т а н о в л я е т:</w:t>
            </w:r>
          </w:p>
          <w:p w:rsidR="004F3F8F" w:rsidRDefault="004F3F8F" w:rsidP="00047DA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0CFD">
              <w:rPr>
                <w:color w:val="000000" w:themeColor="text1"/>
                <w:sz w:val="28"/>
                <w:szCs w:val="28"/>
              </w:rPr>
              <w:t xml:space="preserve">Внести в </w:t>
            </w:r>
            <w:hyperlink r:id="rId11" w:history="1">
              <w:r w:rsidRPr="00DA0CFD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DA0CFD">
              <w:rPr>
                <w:color w:val="000000" w:themeColor="text1"/>
                <w:sz w:val="28"/>
                <w:szCs w:val="28"/>
              </w:rPr>
              <w:t xml:space="preserve"> Правительства Ивановской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Pr="00DA0CFD">
              <w:rPr>
                <w:color w:val="000000" w:themeColor="text1"/>
                <w:sz w:val="28"/>
                <w:szCs w:val="28"/>
              </w:rPr>
              <w:t xml:space="preserve">от 24.11.2021 № 568-п «Об утверждении Положения о региональном государственном контроле (надзоре) в сфере социального обслуживания </w:t>
            </w:r>
            <w:r w:rsidR="00075A99">
              <w:rPr>
                <w:color w:val="000000" w:themeColor="text1"/>
                <w:sz w:val="28"/>
                <w:szCs w:val="28"/>
              </w:rPr>
              <w:br/>
            </w:r>
            <w:r w:rsidRPr="00DA0CFD">
              <w:rPr>
                <w:color w:val="000000" w:themeColor="text1"/>
                <w:sz w:val="28"/>
                <w:szCs w:val="28"/>
              </w:rPr>
              <w:t xml:space="preserve">и признании утратившими силу некоторых постановлений Правительства Ивановской области» </w:t>
            </w:r>
            <w:r>
              <w:rPr>
                <w:color w:val="000000" w:themeColor="text1"/>
                <w:sz w:val="28"/>
                <w:szCs w:val="28"/>
              </w:rPr>
              <w:t>следующи</w:t>
            </w:r>
            <w:r w:rsidRPr="00DA0CFD">
              <w:rPr>
                <w:color w:val="000000" w:themeColor="text1"/>
                <w:sz w:val="28"/>
                <w:szCs w:val="28"/>
              </w:rPr>
              <w:t>е изменени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DA0CFD">
              <w:rPr>
                <w:color w:val="000000" w:themeColor="text1"/>
                <w:sz w:val="28"/>
                <w:szCs w:val="28"/>
              </w:rPr>
              <w:t>:</w:t>
            </w:r>
          </w:p>
          <w:p w:rsidR="004F3F8F" w:rsidRPr="00163F35" w:rsidRDefault="004F3F8F" w:rsidP="00047DA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63F35">
              <w:rPr>
                <w:color w:val="000000" w:themeColor="text1"/>
                <w:sz w:val="28"/>
                <w:szCs w:val="28"/>
              </w:rPr>
              <w:t xml:space="preserve">в </w:t>
            </w:r>
            <w:hyperlink r:id="rId12" w:history="1">
              <w:r w:rsidRPr="00163F35">
                <w:rPr>
                  <w:color w:val="000000" w:themeColor="text1"/>
                  <w:sz w:val="28"/>
                  <w:szCs w:val="28"/>
                </w:rPr>
                <w:t>приложении</w:t>
              </w:r>
            </w:hyperlink>
            <w:r w:rsidRPr="00163F35">
              <w:rPr>
                <w:color w:val="000000" w:themeColor="text1"/>
                <w:sz w:val="28"/>
                <w:szCs w:val="28"/>
              </w:rPr>
              <w:t xml:space="preserve"> к постановлению:</w:t>
            </w:r>
          </w:p>
          <w:p w:rsidR="00047DAF" w:rsidRPr="00047DAF" w:rsidRDefault="00047DAF" w:rsidP="00047DAF">
            <w:pPr>
              <w:pStyle w:val="ab"/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047DAF">
              <w:rPr>
                <w:color w:val="000000" w:themeColor="text1"/>
                <w:sz w:val="28"/>
                <w:szCs w:val="28"/>
              </w:rPr>
              <w:t>Пункт 2.4 изложить в следующей редакции:</w:t>
            </w:r>
          </w:p>
          <w:p w:rsidR="00111D49" w:rsidRPr="00111D49" w:rsidRDefault="00047DAF" w:rsidP="00111D4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7DAF">
              <w:rPr>
                <w:color w:val="000000" w:themeColor="text1"/>
                <w:sz w:val="28"/>
                <w:szCs w:val="28"/>
              </w:rPr>
              <w:t xml:space="preserve">2.4. </w:t>
            </w:r>
            <w:r w:rsidR="00111D49" w:rsidRPr="00111D49">
              <w:rPr>
                <w:color w:val="000000" w:themeColor="text1"/>
                <w:sz w:val="28"/>
                <w:szCs w:val="28"/>
              </w:rPr>
              <w:t xml:space="preserve">К категории высокого риска относятся объекты </w:t>
            </w:r>
            <w:r w:rsidR="004044DA">
              <w:rPr>
                <w:bCs/>
                <w:sz w:val="28"/>
                <w:szCs w:val="28"/>
              </w:rPr>
              <w:t>регионального государственного контроля (надзора)</w:t>
            </w:r>
            <w:r w:rsidR="00111D49" w:rsidRPr="00111D49">
              <w:rPr>
                <w:color w:val="000000" w:themeColor="text1"/>
                <w:sz w:val="28"/>
                <w:szCs w:val="28"/>
              </w:rPr>
              <w:t>, предоставляющие социальные услуги в стационарной форме социального обслуживания, если в ходе последнего планового контрольного (надзорного) мероприятия выявлены нарушения соблюдения обязательных требований.</w:t>
            </w:r>
            <w:r w:rsidR="00111D49">
              <w:rPr>
                <w:color w:val="000000" w:themeColor="text1"/>
                <w:sz w:val="28"/>
                <w:szCs w:val="28"/>
              </w:rPr>
              <w:t>».</w:t>
            </w:r>
          </w:p>
          <w:p w:rsidR="00111D49" w:rsidRPr="00047DAF" w:rsidRDefault="00111D49" w:rsidP="00111D49">
            <w:pPr>
              <w:pStyle w:val="ab"/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Пункт 2.5</w:t>
            </w:r>
            <w:r w:rsidRPr="00047DAF">
              <w:rPr>
                <w:color w:val="000000" w:themeColor="text1"/>
                <w:sz w:val="28"/>
                <w:szCs w:val="28"/>
              </w:rPr>
              <w:t xml:space="preserve"> изложить в следующей редакции:</w:t>
            </w:r>
          </w:p>
          <w:p w:rsidR="00111D49" w:rsidRPr="00111D49" w:rsidRDefault="00111D49" w:rsidP="00111D4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7DAF">
              <w:rPr>
                <w:color w:val="000000" w:themeColor="text1"/>
                <w:sz w:val="28"/>
                <w:szCs w:val="28"/>
              </w:rPr>
              <w:t>2.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47DA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11D49">
              <w:rPr>
                <w:color w:val="000000" w:themeColor="text1"/>
                <w:sz w:val="28"/>
                <w:szCs w:val="28"/>
              </w:rPr>
              <w:t xml:space="preserve">К категории </w:t>
            </w:r>
            <w:r>
              <w:rPr>
                <w:color w:val="000000" w:themeColor="text1"/>
                <w:sz w:val="28"/>
                <w:szCs w:val="28"/>
              </w:rPr>
              <w:t>средне</w:t>
            </w:r>
            <w:r w:rsidRPr="00111D49">
              <w:rPr>
                <w:color w:val="000000" w:themeColor="text1"/>
                <w:sz w:val="28"/>
                <w:szCs w:val="28"/>
              </w:rPr>
              <w:t xml:space="preserve">го риска относятся объекты </w:t>
            </w:r>
            <w:r w:rsidR="004044DA">
              <w:rPr>
                <w:bCs/>
                <w:sz w:val="28"/>
                <w:szCs w:val="28"/>
              </w:rPr>
              <w:t>регионального государственного контроля (надзора)</w:t>
            </w:r>
            <w:r w:rsidRPr="00111D49">
              <w:rPr>
                <w:color w:val="000000" w:themeColor="text1"/>
                <w:sz w:val="28"/>
                <w:szCs w:val="28"/>
              </w:rPr>
              <w:t xml:space="preserve">, предоставляющие социальные услуги в стационарной форме социального обслуживания, если в ходе последнего планового контрольного (надзорного) мероприятия </w:t>
            </w:r>
            <w:r>
              <w:rPr>
                <w:color w:val="000000" w:themeColor="text1"/>
                <w:sz w:val="28"/>
                <w:szCs w:val="28"/>
              </w:rPr>
              <w:t xml:space="preserve">не </w:t>
            </w:r>
            <w:r w:rsidRPr="00111D49">
              <w:rPr>
                <w:color w:val="000000" w:themeColor="text1"/>
                <w:sz w:val="28"/>
                <w:szCs w:val="28"/>
              </w:rPr>
              <w:t>выявлены нарушения соблюдения обязательных требований.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:rsidR="008B58E9" w:rsidRPr="00047DAF" w:rsidRDefault="008B58E9" w:rsidP="00047DA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3. </w:t>
            </w:r>
            <w:r w:rsidRPr="00047DAF">
              <w:rPr>
                <w:color w:val="000000" w:themeColor="text1"/>
                <w:sz w:val="28"/>
                <w:szCs w:val="28"/>
              </w:rPr>
              <w:t>Пункт 4</w:t>
            </w:r>
            <w:r>
              <w:rPr>
                <w:color w:val="000000" w:themeColor="text1"/>
                <w:sz w:val="28"/>
                <w:szCs w:val="28"/>
              </w:rPr>
              <w:t>.3</w:t>
            </w:r>
            <w:r w:rsidRPr="00047DAF">
              <w:rPr>
                <w:color w:val="000000" w:themeColor="text1"/>
                <w:sz w:val="28"/>
                <w:szCs w:val="28"/>
              </w:rPr>
              <w:t xml:space="preserve"> изложить в следующей редакции:</w:t>
            </w:r>
          </w:p>
          <w:p w:rsidR="00D65A60" w:rsidRPr="008C4533" w:rsidRDefault="008B58E9" w:rsidP="008B58E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«4.3. </w:t>
            </w:r>
            <w:r w:rsidRPr="008B58E9">
              <w:rPr>
                <w:color w:val="000000" w:themeColor="text1"/>
                <w:sz w:val="28"/>
                <w:szCs w:val="28"/>
              </w:rPr>
              <w:t xml:space="preserve"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      </w:r>
            <w:hyperlink r:id="rId13" w:history="1">
              <w:r w:rsidRPr="008B58E9">
                <w:rPr>
                  <w:color w:val="000000" w:themeColor="text1"/>
                  <w:sz w:val="28"/>
                  <w:szCs w:val="28"/>
                </w:rPr>
                <w:t>пунктами 1</w:t>
              </w:r>
            </w:hyperlink>
            <w:r w:rsidRPr="008B58E9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4" w:history="1">
              <w:r w:rsidRPr="008B58E9">
                <w:rPr>
                  <w:color w:val="000000" w:themeColor="text1"/>
                  <w:sz w:val="28"/>
                  <w:szCs w:val="28"/>
                </w:rPr>
                <w:t>3</w:t>
              </w:r>
            </w:hyperlink>
            <w:r w:rsidRPr="008B58E9">
              <w:rPr>
                <w:color w:val="000000" w:themeColor="text1"/>
                <w:sz w:val="28"/>
                <w:szCs w:val="28"/>
              </w:rPr>
              <w:t xml:space="preserve"> - </w:t>
            </w:r>
            <w:hyperlink r:id="rId15" w:history="1">
              <w:r w:rsidRPr="008B58E9">
                <w:rPr>
                  <w:color w:val="000000" w:themeColor="text1"/>
                  <w:sz w:val="28"/>
                  <w:szCs w:val="28"/>
                </w:rPr>
                <w:t>5</w:t>
              </w:r>
            </w:hyperlink>
            <w:r w:rsidRPr="008B58E9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6" w:history="1">
              <w:r w:rsidRPr="008B58E9">
                <w:rPr>
                  <w:color w:val="000000" w:themeColor="text1"/>
                  <w:sz w:val="28"/>
                  <w:szCs w:val="28"/>
                </w:rPr>
                <w:t>7</w:t>
              </w:r>
            </w:hyperlink>
            <w:r w:rsidRPr="008B58E9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7" w:history="1">
              <w:r w:rsidRPr="008B58E9">
                <w:rPr>
                  <w:color w:val="000000" w:themeColor="text1"/>
                  <w:sz w:val="28"/>
                  <w:szCs w:val="28"/>
                </w:rPr>
                <w:t>9 части 1 статьи 57</w:t>
              </w:r>
            </w:hyperlink>
            <w:r w:rsidRPr="008B58E9">
              <w:rPr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B58E9">
              <w:rPr>
                <w:color w:val="000000" w:themeColor="text1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075A9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8B58E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536DC0">
      <w:headerReference w:type="default" r:id="rId18"/>
      <w:footerReference w:type="default" r:id="rId1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01593C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01593C" w:rsidRPr="0001593C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01593C" w:rsidRPr="0001593C">
      <w:rPr>
        <w:rFonts w:ascii="Courier New" w:hAnsi="Courier New"/>
        <w:i/>
        <w:noProof/>
        <w:snapToGrid w:val="0"/>
        <w:sz w:val="16"/>
      </w:rPr>
      <w:t>ЛЛА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01593C">
      <w:rPr>
        <w:rFonts w:ascii="Courier New" w:hAnsi="Courier New"/>
        <w:i/>
        <w:noProof/>
        <w:snapToGrid w:val="0"/>
        <w:sz w:val="16"/>
        <w:lang w:val="en-US"/>
      </w:rPr>
      <w:t>2/20/2021 11:48:00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7782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E33B9"/>
    <w:multiLevelType w:val="hybridMultilevel"/>
    <w:tmpl w:val="40F8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43D4"/>
    <w:multiLevelType w:val="hybridMultilevel"/>
    <w:tmpl w:val="0096ECBE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>
    <w:nsid w:val="2F116224"/>
    <w:multiLevelType w:val="hybridMultilevel"/>
    <w:tmpl w:val="E6A60D5E"/>
    <w:lvl w:ilvl="0" w:tplc="C81EC5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C995619"/>
    <w:multiLevelType w:val="hybridMultilevel"/>
    <w:tmpl w:val="C8C268D4"/>
    <w:lvl w:ilvl="0" w:tplc="9BBAD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129B8"/>
    <w:rsid w:val="0001593C"/>
    <w:rsid w:val="000232F2"/>
    <w:rsid w:val="000310A0"/>
    <w:rsid w:val="00047DAF"/>
    <w:rsid w:val="0007558C"/>
    <w:rsid w:val="00075A99"/>
    <w:rsid w:val="000B2E02"/>
    <w:rsid w:val="000C3B1D"/>
    <w:rsid w:val="000C6E12"/>
    <w:rsid w:val="00111D49"/>
    <w:rsid w:val="00132DE8"/>
    <w:rsid w:val="001606CE"/>
    <w:rsid w:val="00161469"/>
    <w:rsid w:val="00174AA9"/>
    <w:rsid w:val="001A1BD1"/>
    <w:rsid w:val="001D5672"/>
    <w:rsid w:val="00224EF9"/>
    <w:rsid w:val="00227A51"/>
    <w:rsid w:val="00253FBA"/>
    <w:rsid w:val="00290256"/>
    <w:rsid w:val="00302208"/>
    <w:rsid w:val="003546D4"/>
    <w:rsid w:val="00396B07"/>
    <w:rsid w:val="003B24BE"/>
    <w:rsid w:val="003C5948"/>
    <w:rsid w:val="004017F7"/>
    <w:rsid w:val="004044DA"/>
    <w:rsid w:val="00412681"/>
    <w:rsid w:val="00434DFC"/>
    <w:rsid w:val="00453B0D"/>
    <w:rsid w:val="00466917"/>
    <w:rsid w:val="004B391E"/>
    <w:rsid w:val="004C5183"/>
    <w:rsid w:val="004D7382"/>
    <w:rsid w:val="004F3F8F"/>
    <w:rsid w:val="00536DC0"/>
    <w:rsid w:val="00555BB3"/>
    <w:rsid w:val="0056378F"/>
    <w:rsid w:val="00564B50"/>
    <w:rsid w:val="005B1C29"/>
    <w:rsid w:val="005B4883"/>
    <w:rsid w:val="00616AE9"/>
    <w:rsid w:val="00637DB7"/>
    <w:rsid w:val="0065430D"/>
    <w:rsid w:val="00694809"/>
    <w:rsid w:val="006C48CE"/>
    <w:rsid w:val="00730732"/>
    <w:rsid w:val="00730B86"/>
    <w:rsid w:val="00795E14"/>
    <w:rsid w:val="007B53BF"/>
    <w:rsid w:val="007C14C8"/>
    <w:rsid w:val="007C7547"/>
    <w:rsid w:val="008346BB"/>
    <w:rsid w:val="008510D6"/>
    <w:rsid w:val="008B58E9"/>
    <w:rsid w:val="008C4533"/>
    <w:rsid w:val="008D20BC"/>
    <w:rsid w:val="008D2209"/>
    <w:rsid w:val="008F5AE1"/>
    <w:rsid w:val="0090734A"/>
    <w:rsid w:val="00942152"/>
    <w:rsid w:val="009636C9"/>
    <w:rsid w:val="00986586"/>
    <w:rsid w:val="009A47EA"/>
    <w:rsid w:val="009E0342"/>
    <w:rsid w:val="00A0617B"/>
    <w:rsid w:val="00A1409C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B558D"/>
    <w:rsid w:val="00AE3BC6"/>
    <w:rsid w:val="00B07A13"/>
    <w:rsid w:val="00B30F4C"/>
    <w:rsid w:val="00B33545"/>
    <w:rsid w:val="00B60A1E"/>
    <w:rsid w:val="00BC24C4"/>
    <w:rsid w:val="00BD5438"/>
    <w:rsid w:val="00BD6B78"/>
    <w:rsid w:val="00C21F7E"/>
    <w:rsid w:val="00C266EF"/>
    <w:rsid w:val="00C33692"/>
    <w:rsid w:val="00C470DF"/>
    <w:rsid w:val="00C67C1D"/>
    <w:rsid w:val="00C76E7E"/>
    <w:rsid w:val="00C979DD"/>
    <w:rsid w:val="00CE416C"/>
    <w:rsid w:val="00D05489"/>
    <w:rsid w:val="00D0642A"/>
    <w:rsid w:val="00D10FD9"/>
    <w:rsid w:val="00D526D3"/>
    <w:rsid w:val="00D65A60"/>
    <w:rsid w:val="00D7782A"/>
    <w:rsid w:val="00DA2784"/>
    <w:rsid w:val="00DE6187"/>
    <w:rsid w:val="00E242DD"/>
    <w:rsid w:val="00E35DF5"/>
    <w:rsid w:val="00EC4800"/>
    <w:rsid w:val="00F12644"/>
    <w:rsid w:val="00F37464"/>
    <w:rsid w:val="00F73F21"/>
    <w:rsid w:val="00FB181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4A3201-C291-4495-B419-C2DBA8E6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FontStyle21">
    <w:name w:val="Font Style21"/>
    <w:uiPriority w:val="99"/>
    <w:rsid w:val="00224EF9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07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R&amp;n=496567&amp;dst=10140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79547&amp;dst=100014" TargetMode="External"/><Relationship Id="rId17" Type="http://schemas.openxmlformats.org/officeDocument/2006/relationships/hyperlink" Target="https://login.consultant.ru/link/?req=doc&amp;base=RZR&amp;n=496567&amp;dst=1014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96567&amp;dst=1014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2FBFF2078FB179E144D22880EA39EDC9EF457D04E40A6656D90021E21CCA62C9054FA31BC313020B67557064E603A666O2H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96567&amp;dst=100638" TargetMode="External"/><Relationship Id="rId10" Type="http://schemas.openxmlformats.org/officeDocument/2006/relationships/hyperlink" Target="consultantplus://offline/ref=8E710722C11C13D93482D9D89EACD60CADB2C2CCA20218CEB2F09D342CE189B5A4BD81F36744BD8C962087BC2C4B5E04BBl8E9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710722C11C13D93482D9CE9DC08A03ADBB9EC2A30D109CECA39B6373B18FE0F6FDDFAA3402F6819D3C9BBC27l5E6M" TargetMode="External"/><Relationship Id="rId14" Type="http://schemas.openxmlformats.org/officeDocument/2006/relationships/hyperlink" Target="https://login.consultant.ru/link/?req=doc&amp;base=RZR&amp;n=496567&amp;dst=101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047BD-1B63-4C04-A9F7-FC590881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Линева Лариса Анатольевна</cp:lastModifiedBy>
  <cp:revision>36</cp:revision>
  <cp:lastPrinted>2021-02-20T08:48:00Z</cp:lastPrinted>
  <dcterms:created xsi:type="dcterms:W3CDTF">2019-01-15T14:56:00Z</dcterms:created>
  <dcterms:modified xsi:type="dcterms:W3CDTF">2025-08-27T13:11:00Z</dcterms:modified>
</cp:coreProperties>
</file>