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56" w:rsidRDefault="003F2956" w:rsidP="003F2956">
      <w:pPr>
        <w:shd w:val="clear" w:color="auto" w:fill="FFFFFF"/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 социальной защиты населения Ивановской области для замещения вакантных должностей государственной гражданской службы Ивановской области </w:t>
      </w:r>
    </w:p>
    <w:p w:rsidR="003F2956" w:rsidRDefault="003F2956" w:rsidP="003F2956">
      <w:pPr>
        <w:shd w:val="clear" w:color="auto" w:fill="FFFFFF"/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включения в кадровый резерв </w:t>
      </w:r>
    </w:p>
    <w:p w:rsidR="0087159B" w:rsidRPr="0087159B" w:rsidRDefault="0087159B" w:rsidP="0087159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9B">
        <w:rPr>
          <w:rFonts w:ascii="Times New Roman" w:hAnsi="Times New Roman" w:cs="Times New Roman"/>
          <w:b/>
          <w:sz w:val="28"/>
          <w:szCs w:val="28"/>
        </w:rPr>
        <w:t>по категории: специалисты</w:t>
      </w:r>
    </w:p>
    <w:p w:rsidR="007D612E" w:rsidRPr="00771DCE" w:rsidRDefault="0087159B" w:rsidP="00771DC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9B">
        <w:rPr>
          <w:rFonts w:ascii="Times New Roman" w:hAnsi="Times New Roman" w:cs="Times New Roman"/>
          <w:b/>
          <w:sz w:val="28"/>
          <w:szCs w:val="28"/>
        </w:rPr>
        <w:t xml:space="preserve">по группе: </w:t>
      </w:r>
      <w:r w:rsidR="00F5608F">
        <w:rPr>
          <w:rFonts w:ascii="Times New Roman" w:hAnsi="Times New Roman" w:cs="Times New Roman"/>
          <w:b/>
          <w:sz w:val="28"/>
          <w:szCs w:val="28"/>
        </w:rPr>
        <w:t>главная</w:t>
      </w:r>
    </w:p>
    <w:p w:rsidR="009D21E7" w:rsidRPr="0079498D" w:rsidRDefault="009D21E7" w:rsidP="0050159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Основные обязанности</w:t>
      </w:r>
    </w:p>
    <w:p w:rsidR="00E403C3" w:rsidRPr="00E403C3" w:rsidRDefault="00E403C3" w:rsidP="00E403C3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1. Осуществлять взаимодействие с аппаратом Ситуационного центра Губернатора Ивановской области (далее – СЦ Губернатора Ивановской области) по вопросам реализации Департаментом региональных проектов в части системы социальной защиты населения Ивановской области.</w:t>
      </w:r>
    </w:p>
    <w:p w:rsidR="00E403C3" w:rsidRPr="00E403C3" w:rsidRDefault="00E403C3" w:rsidP="00E403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2. Организовывать работу по вопросам реализации региональных проектов, реализуемых Департаментом в части полномочий, относящихся к управлению социального обслуживания: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- осуществлять взаимодействие с аппаратом Ситуационного центра Губернатора Ивановской области (далее – СЦ Губернатора Ивановской области) по вопросам реализации Департаментом региональных проектов в части социального обслуживания населения;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- осуществлять подготовку проектов писем по входящей корреспонденции о реализации региональных проектов, направленных на достижение целей, показателей и результатов, выполнение задач федеральных проектов участниками региональных проектов в части социального обслуживания населения;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- осуществлять сбор и анализ предложений к ежегодной актуализации и планированию региональных проектов в части социального обслуживания населения на очередной финансовый год;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- формировать в подсистеме управления национальными проектами государственной интегрированной информационной системы «Электронный бюджет» (далее – ГИИС «Электронный бюджет») запросы на внесение изменений в паспорта региональных проектов в части системы социального обслуживания населения, анализируя информацию, содержащуюся в запросах на изменение паспорта региональных проектов на предмет ее достоверности, актуальности, полноты и корректности;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- осуществлять на постоянной основе контроль и мониторинг реализации региональных проектов, включая мониторинг целей, показателей, решения задач и достижения результатов, контрольных точек и прочих элементов проектной деятельности, в том числе в ГИИС «Электронный бюджет»;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- формировать отчеты о ходе реализации региональных проектов в ГИИС «Электронный бюджет», анализируя информацию, содержащуюся в отчетах о ходе реализации региональных проектов, на предмет ее достоверности, актуальности и полноты;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- осуществлять контроль своевременности представления и оценку достоверности, актуальности, полноты и корректности информации о достижении показателей, результатов, контрольных точек и рисков реализации региональных проектов в ГИИС «Электронный бюджет»;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 xml:space="preserve">- готовить аналитические и иные материалы о реализации национальных проектов, федеральных проектов и региональных проектов, в том числе еженедельно актуализировать справочную информацию о реализации региональных проектов, в том числе заключении и выполнении контрактов, принятии необходимых нормативных правовых актов, освоении </w:t>
      </w:r>
      <w:r w:rsidRPr="00E403C3">
        <w:rPr>
          <w:rFonts w:ascii="Times New Roman" w:hAnsi="Times New Roman" w:cs="Times New Roman"/>
          <w:sz w:val="24"/>
          <w:szCs w:val="24"/>
        </w:rPr>
        <w:lastRenderedPageBreak/>
        <w:t>финансовых средств, рисках реализации региональных проектов, в части относящейся к компетенции управления социального обслуживания;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- проводить оценку фактических параметров региональных проектов, определение их отклонений от плановых параметров, анализ отклонений и выявление причин их возникновения;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- осуществлять проверку и обобщение информации о реализации региональных проектов, направленных на достижение целей, показателей и результатов, выполнение задач федеральных и национальных проектов участниками региональных проектов;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- подготавливать и представлять отчеты по установленным формам в исполнительные органы государственной власти Ивановской области, федеральные органы исполнительной власти Российской Федерации, подведомственные им организации и ведомства;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- выявлять и внедрять лучшие практики проектного управления проектной деятельности.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3. Организовывать работу</w:t>
      </w:r>
      <w:r w:rsidRPr="00E403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вопросу комплексной реабилитации и </w:t>
      </w:r>
      <w:proofErr w:type="spellStart"/>
      <w:r w:rsidRPr="00E403C3">
        <w:rPr>
          <w:rFonts w:ascii="Times New Roman" w:eastAsiaTheme="minorHAnsi" w:hAnsi="Times New Roman" w:cs="Times New Roman"/>
          <w:sz w:val="24"/>
          <w:szCs w:val="24"/>
          <w:lang w:eastAsia="en-US"/>
        </w:rPr>
        <w:t>абилитации</w:t>
      </w:r>
      <w:proofErr w:type="spellEnd"/>
      <w:r w:rsidRPr="00E403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инвалидов, в том числе детей-инвалидов, обслуживаемых учреждениями социального обслуживания: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-проводить оценку нуждаемости инвалидов, проживающих в Ивановской области в сопровождаемом проживании, социальной занятости;</w:t>
      </w:r>
    </w:p>
    <w:p w:rsidR="00E403C3" w:rsidRPr="00E403C3" w:rsidRDefault="00E403C3" w:rsidP="00E403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 xml:space="preserve">-разрабатывать </w:t>
      </w:r>
      <w:r w:rsidRPr="00E403C3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проекты</w:t>
      </w:r>
      <w:r w:rsidRPr="00E403C3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Ивановской области, приказов и распоряжений начальника Департамента по вопросам </w:t>
      </w:r>
      <w:proofErr w:type="spellStart"/>
      <w:r w:rsidRPr="00E403C3">
        <w:rPr>
          <w:rFonts w:ascii="Times New Roman" w:hAnsi="Times New Roman" w:cs="Times New Roman"/>
          <w:sz w:val="24"/>
          <w:szCs w:val="24"/>
        </w:rPr>
        <w:t>реабилитаци</w:t>
      </w:r>
      <w:proofErr w:type="spellEnd"/>
      <w:r w:rsidRPr="00E403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03C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403C3">
        <w:rPr>
          <w:rFonts w:ascii="Times New Roman" w:hAnsi="Times New Roman" w:cs="Times New Roman"/>
          <w:sz w:val="24"/>
          <w:szCs w:val="24"/>
        </w:rPr>
        <w:t xml:space="preserve"> инвалидов, детей-инвалидов, организации сопровождаемого проживания, социальной занятости в организациях социального обслуживания Ивановской области;</w:t>
      </w:r>
    </w:p>
    <w:p w:rsidR="00E403C3" w:rsidRPr="00E403C3" w:rsidRDefault="00E403C3" w:rsidP="00E403C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-осуществлять работу по </w:t>
      </w:r>
      <w:r w:rsidRPr="00E403C3">
        <w:rPr>
          <w:rFonts w:ascii="Times New Roman" w:hAnsi="Times New Roman" w:cs="Times New Roman"/>
          <w:sz w:val="24"/>
          <w:szCs w:val="24"/>
        </w:rPr>
        <w:t xml:space="preserve">организации и контролю деятельности подведомственных Департаменту бюджетных организаций социального обслуживания (далее - организации социального обслуживания) по вопросам, относящимся к реабилитации и </w:t>
      </w:r>
      <w:proofErr w:type="spellStart"/>
      <w:r w:rsidRPr="00E403C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403C3">
        <w:rPr>
          <w:rFonts w:ascii="Times New Roman" w:hAnsi="Times New Roman" w:cs="Times New Roman"/>
          <w:sz w:val="24"/>
          <w:szCs w:val="24"/>
        </w:rPr>
        <w:t xml:space="preserve"> инвалидов, детей-инвалидов, получающих социальные услуги в стационарных учреждениях социального обслуживания, социальные услуги на дому, получающие услуги по сопровождаемому проживанию и социальной занятости в учреждениях  социального обслуживания населения, оказывать им методическую и практическую помощь;</w:t>
      </w:r>
    </w:p>
    <w:p w:rsidR="00E403C3" w:rsidRPr="00E403C3" w:rsidRDefault="00E403C3" w:rsidP="00E403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-осуществлять работу по </w:t>
      </w:r>
      <w:r w:rsidRPr="00E403C3">
        <w:rPr>
          <w:rFonts w:ascii="Times New Roman" w:hAnsi="Times New Roman" w:cs="Times New Roman"/>
          <w:sz w:val="24"/>
          <w:szCs w:val="24"/>
        </w:rPr>
        <w:t>организации и контролю деятельности территориальных органов Департамента по вопросам определения нуждаемости инвалида в сопровождаемом проживании с учетом критериев, оказывать им методическую и практическую помощь;</w:t>
      </w:r>
    </w:p>
    <w:p w:rsidR="00E403C3" w:rsidRPr="00E403C3" w:rsidRDefault="00E403C3" w:rsidP="00E403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 xml:space="preserve"> -контролировать выполнение комплекса оптимальных для инвалида мероприятий и услуг по основным направлениям комплексной реабилитации и </w:t>
      </w:r>
      <w:proofErr w:type="spellStart"/>
      <w:r w:rsidRPr="00E403C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403C3">
        <w:rPr>
          <w:rFonts w:ascii="Times New Roman" w:hAnsi="Times New Roman" w:cs="Times New Roman"/>
          <w:sz w:val="24"/>
          <w:szCs w:val="24"/>
        </w:rPr>
        <w:t xml:space="preserve"> инвалидов, предусмотренных индивидуальной программой реабилитации и </w:t>
      </w:r>
      <w:proofErr w:type="spellStart"/>
      <w:r w:rsidRPr="00E403C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403C3">
        <w:rPr>
          <w:rFonts w:ascii="Times New Roman" w:hAnsi="Times New Roman" w:cs="Times New Roman"/>
          <w:sz w:val="24"/>
          <w:szCs w:val="24"/>
        </w:rPr>
        <w:t xml:space="preserve"> инвалида, получающих услуги в учреждениях социального обслуживания населения;</w:t>
      </w:r>
    </w:p>
    <w:p w:rsidR="00E403C3" w:rsidRPr="00E403C3" w:rsidRDefault="00E403C3" w:rsidP="00E403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 xml:space="preserve">-осуществлять контроль за выполнением учреждениями социального обслуживания мероприятий по формированию системы комплексной реабилитации и </w:t>
      </w:r>
      <w:proofErr w:type="spellStart"/>
      <w:r w:rsidRPr="00E403C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403C3">
        <w:rPr>
          <w:rFonts w:ascii="Times New Roman" w:hAnsi="Times New Roman" w:cs="Times New Roman"/>
          <w:sz w:val="24"/>
          <w:szCs w:val="24"/>
        </w:rPr>
        <w:t xml:space="preserve"> инвалидов, в том числе детей-инвалидов, утвержденных нормативными правовыми актами;</w:t>
      </w:r>
    </w:p>
    <w:p w:rsidR="00E403C3" w:rsidRPr="00E403C3" w:rsidRDefault="00E403C3" w:rsidP="00E403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 xml:space="preserve">-обеспечивать взаимодействие с Федеральным казенным учреждением «Главное бюро медико-социальной экспертизы по Ивановской области»  Министерства труда и социальной защиты Российской Федерации (далее – ГБМСЭ по Ивановской области) в части получения выписок из индивидуальной программы реабилитации и </w:t>
      </w:r>
      <w:proofErr w:type="spellStart"/>
      <w:r w:rsidRPr="00E403C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403C3">
        <w:rPr>
          <w:rFonts w:ascii="Times New Roman" w:hAnsi="Times New Roman" w:cs="Times New Roman"/>
          <w:sz w:val="24"/>
          <w:szCs w:val="24"/>
        </w:rPr>
        <w:t>, направляемые ГБМСЭ по Ивановской области в соответствующие органы государственной власти Ивановской области посредством государственной информационной системы «Единая централизованная цифровая платформа в социальной сфере»;</w:t>
      </w:r>
    </w:p>
    <w:p w:rsidR="00E403C3" w:rsidRPr="00E403C3" w:rsidRDefault="00E403C3" w:rsidP="00E403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 xml:space="preserve">-представлять информацию об исполнении возложенных на Департамент социальной защиты населения Ивановской области индивидуальной программой реабилитации или </w:t>
      </w:r>
      <w:proofErr w:type="spellStart"/>
      <w:r w:rsidRPr="00E403C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403C3">
        <w:rPr>
          <w:rFonts w:ascii="Times New Roman" w:hAnsi="Times New Roman" w:cs="Times New Roman"/>
          <w:sz w:val="24"/>
          <w:szCs w:val="24"/>
        </w:rPr>
        <w:t xml:space="preserve"> инвалида мероприятий по </w:t>
      </w:r>
      <w:hyperlink r:id="rId6" w:history="1">
        <w:r w:rsidRPr="00E403C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E403C3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7" w:history="1">
        <w:r w:rsidRPr="00E403C3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E403C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E403C3">
        <w:rPr>
          <w:rFonts w:ascii="Times New Roman" w:hAnsi="Times New Roman" w:cs="Times New Roman"/>
          <w:sz w:val="24"/>
          <w:szCs w:val="24"/>
        </w:rPr>
        <w:lastRenderedPageBreak/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E403C3" w:rsidRPr="00E403C3" w:rsidRDefault="00E403C3" w:rsidP="00E40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ab/>
        <w:t>4. Организовывать работу для проведения независимой оценки качества условий оказания услуг бюджетными организациями социального обслуживания.</w:t>
      </w:r>
    </w:p>
    <w:p w:rsidR="00E403C3" w:rsidRPr="00E403C3" w:rsidRDefault="00E403C3" w:rsidP="00E403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5. Осуществлять подготовку информации для пресс-секретаря Департамента социальной защиты населения Ивановской области, сайта Департамента и средств массовой информации по организациям социального обслуживания в рамках настоящего регламента.</w:t>
      </w:r>
    </w:p>
    <w:p w:rsidR="00E403C3" w:rsidRPr="00E403C3" w:rsidRDefault="00E403C3" w:rsidP="00E403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6. Вести прием граждан, обеспечивать своевременное и качественное рассмотрение писем и жалоб в пределах должностного регламента, взаимодействовать с общественными и благотворительными организациями.</w:t>
      </w:r>
    </w:p>
    <w:p w:rsidR="00E403C3" w:rsidRPr="00E403C3" w:rsidRDefault="00E403C3" w:rsidP="00E403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 xml:space="preserve">7. Осуществлять взаимодействие и оказывать методическую помощь организациям негосударственного сектора, предоставляющим услуги по сопровождаемому проживанию, социальной занятости инвалидов, выполнению ими комплекса оптимальных для инвалида мероприятий и услуг по комплексной реабилитации и </w:t>
      </w:r>
      <w:proofErr w:type="spellStart"/>
      <w:r w:rsidRPr="00E403C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403C3">
        <w:rPr>
          <w:rFonts w:ascii="Times New Roman" w:hAnsi="Times New Roman" w:cs="Times New Roman"/>
          <w:sz w:val="24"/>
          <w:szCs w:val="24"/>
        </w:rPr>
        <w:t xml:space="preserve"> инвалидов, предусмотренных индивидуальной программой реабилитации и </w:t>
      </w:r>
      <w:proofErr w:type="spellStart"/>
      <w:r w:rsidRPr="00E403C3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E403C3">
        <w:rPr>
          <w:rFonts w:ascii="Times New Roman" w:hAnsi="Times New Roman" w:cs="Times New Roman"/>
          <w:sz w:val="24"/>
          <w:szCs w:val="24"/>
        </w:rPr>
        <w:t xml:space="preserve"> инвалида, в части системы социального обслуживания населения.</w:t>
      </w:r>
    </w:p>
    <w:p w:rsidR="00E403C3" w:rsidRPr="00E403C3" w:rsidRDefault="00E403C3" w:rsidP="00E403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8. Разрабатывать и принимать участие в разработке проектов законов, нормативных правовых актов, правовых актов Ивановской области и распоряжений Департамента в сфере социальной защиты населения, постановлений коллегии Департамента, документов правового характера, по вопросам, входящим в компетенцию Департамента.</w:t>
      </w:r>
    </w:p>
    <w:p w:rsidR="00F5608F" w:rsidRDefault="00E403C3" w:rsidP="00E403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3C3">
        <w:rPr>
          <w:rFonts w:ascii="Times New Roman" w:hAnsi="Times New Roman" w:cs="Times New Roman"/>
          <w:sz w:val="24"/>
          <w:szCs w:val="24"/>
        </w:rPr>
        <w:t>9. Обеспечивать своевременную подготовку изменений в нормативные правовые акты Ивановской области, Департамента в целях приведения их в соответствие с федеральным законодательством Ивановской области и законодательством Ивановской области по вопросам, относящимся к компетенции управления.</w:t>
      </w:r>
    </w:p>
    <w:p w:rsidR="00E403C3" w:rsidRPr="00F5569C" w:rsidRDefault="00E403C3" w:rsidP="00F560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1E7" w:rsidRPr="0079498D" w:rsidRDefault="009D21E7" w:rsidP="00943CBF">
      <w:pPr>
        <w:spacing w:after="240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Требования к кандидатам</w:t>
      </w:r>
    </w:p>
    <w:p w:rsidR="00501599" w:rsidRDefault="00501599" w:rsidP="0050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уровню профессионального образования - высшее образование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</w:t>
      </w:r>
    </w:p>
    <w:p w:rsidR="00F5608F" w:rsidRDefault="00F5608F" w:rsidP="00F5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/ магистратура</w:t>
      </w:r>
      <w:r w:rsidR="00501599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  </w:t>
      </w:r>
    </w:p>
    <w:p w:rsidR="0015109F" w:rsidRDefault="009D21E7" w:rsidP="00F5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Требования к стажу: </w:t>
      </w:r>
      <w:r w:rsidR="00F5608F" w:rsidRPr="00847601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или стажа работы по специальности, направлению подготовки</w:t>
      </w:r>
      <w:r w:rsidR="00F5608F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F5608F" w:rsidRDefault="00F5608F" w:rsidP="00F5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9D21E7" w:rsidRPr="00F50CBE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знаниям</w:t>
      </w:r>
      <w:r w:rsid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умениям - в соответствии с Должностным регламентом</w:t>
      </w:r>
      <w:r w:rsidRP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9D21E7" w:rsidRPr="0079498D" w:rsidRDefault="00042A85" w:rsidP="0079498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Заработная плата</w:t>
      </w:r>
    </w:p>
    <w:p w:rsidR="009D21E7" w:rsidRPr="002D2EBF" w:rsidRDefault="009D21E7" w:rsidP="0015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от </w:t>
      </w:r>
      <w:r w:rsidR="00E403C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55</w:t>
      </w:r>
      <w:r w:rsidR="002D2EBF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157DE2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000</w:t>
      </w:r>
      <w:r w:rsidR="00863622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до </w:t>
      </w:r>
      <w:r w:rsidR="002D2EBF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</w:t>
      </w:r>
      <w:r w:rsidR="00E403C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2D2EBF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157DE2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000</w:t>
      </w:r>
      <w:r w:rsidR="00863622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</w:t>
      </w:r>
      <w:r w:rsidR="00F50CBE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уб</w:t>
      </w:r>
      <w:r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9D21E7" w:rsidRPr="0079498D" w:rsidRDefault="00042A85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Срок приема документов</w:t>
      </w:r>
    </w:p>
    <w:p w:rsidR="00501599" w:rsidRPr="0079498D" w:rsidRDefault="00501599" w:rsidP="005015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E403C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28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E403C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</w:t>
      </w:r>
      <w:r w:rsidR="00F5608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</w:t>
      </w:r>
      <w:r w:rsidR="00814C5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E403C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E403C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17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</w:t>
      </w:r>
      <w:r w:rsidR="00E403C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</w:t>
      </w:r>
      <w:r w:rsidR="00814C5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E403C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</w:t>
      </w:r>
    </w:p>
    <w:p w:rsidR="009D21E7" w:rsidRPr="0079498D" w:rsidRDefault="00042A85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lastRenderedPageBreak/>
        <w:t>Документы для участия в конкурсе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личное заявление </w:t>
      </w:r>
      <w:hyperlink r:id="rId8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анкета </w:t>
      </w:r>
      <w:hyperlink r:id="rId9" w:history="1">
        <w:r w:rsidRPr="00042A8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по форме</w:t>
        </w:r>
      </w:hyperlink>
      <w:bookmarkStart w:id="0" w:name="_GoBack"/>
      <w:bookmarkEnd w:id="0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79498D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hyperlink r:id="rId10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79498D" w:rsidRDefault="00042A85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Условия проведения конкурса</w:t>
      </w:r>
    </w:p>
    <w:p w:rsidR="00F50CBE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</w:t>
      </w:r>
      <w:r w:rsidR="004547D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стных обязанностей по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должности,</w:t>
      </w:r>
      <w:r w:rsidR="004547D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соответствующей </w:t>
      </w:r>
      <w:r w:rsidR="0052314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заявленной категории, группе, направлению деятельности;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индивидуальное собеседование на заседании конкурсной комиссии. </w:t>
      </w:r>
    </w:p>
    <w:p w:rsidR="00F4525A" w:rsidRDefault="00501599" w:rsidP="00F4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D40C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Предполагаемая дата проведения конкурса -  </w:t>
      </w:r>
      <w:r w:rsidR="00E403C3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0</w:t>
      </w:r>
      <w:r w:rsidR="002D2EBF" w:rsidRPr="002D2EB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5</w:t>
      </w:r>
      <w:r w:rsidR="00F76905" w:rsidRPr="002D2EB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</w:t>
      </w:r>
      <w:r w:rsidR="00E403C3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марта</w:t>
      </w:r>
      <w:r w:rsidRPr="002D2EB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20</w:t>
      </w:r>
      <w:r w:rsidR="00814C5A" w:rsidRPr="002D2EB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2</w:t>
      </w:r>
      <w:r w:rsidR="00E403C3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5</w:t>
      </w:r>
      <w:r w:rsidRPr="002D2EB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года.</w:t>
      </w:r>
      <w:r w:rsidRPr="006D40C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 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F50CBE" w:rsidRPr="00157DE2" w:rsidRDefault="009D21E7" w:rsidP="00157DE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Время и место приема документов: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онедельник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етверг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ница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F50CBE" w:rsidRDefault="003F52CE" w:rsidP="00157D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153012, 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г. Иваново,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переулок Свободный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д.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кабинет 1</w:t>
      </w:r>
      <w:r w:rsidR="003A310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F50CBE" w:rsidRDefault="009D21E7" w:rsidP="0015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Контактное лицо: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Гонобоблева Ирина Геннадьевна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Телефон: (4932)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30-46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66</w:t>
      </w:r>
    </w:p>
    <w:p w:rsidR="00F53EB1" w:rsidRDefault="00F53EB1" w:rsidP="00F53EB1">
      <w:pPr>
        <w:tabs>
          <w:tab w:val="num" w:pos="0"/>
        </w:tabs>
        <w:rPr>
          <w:lang w:val="en-US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E-mail: 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kirilova_ga@ivreg.ru</w:t>
      </w:r>
    </w:p>
    <w:p w:rsidR="00487FF2" w:rsidRPr="00157DE2" w:rsidRDefault="00487FF2" w:rsidP="00F53EB1">
      <w:pPr>
        <w:tabs>
          <w:tab w:val="num" w:pos="0"/>
        </w:tabs>
        <w:rPr>
          <w:rFonts w:ascii="Times New Roman" w:hAnsi="Times New Roman" w:cs="Times New Roman"/>
          <w:lang w:val="en-US"/>
        </w:rPr>
      </w:pPr>
    </w:p>
    <w:sectPr w:rsidR="00487FF2" w:rsidRPr="0015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4687"/>
    <w:multiLevelType w:val="hybridMultilevel"/>
    <w:tmpl w:val="D53E6C44"/>
    <w:lvl w:ilvl="0" w:tplc="FB1C2E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814F2D"/>
    <w:multiLevelType w:val="multilevel"/>
    <w:tmpl w:val="1414B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64" w:hanging="930"/>
      </w:pPr>
    </w:lvl>
    <w:lvl w:ilvl="2">
      <w:start w:val="15"/>
      <w:numFmt w:val="decimal"/>
      <w:isLgl/>
      <w:lvlText w:val="%1.%2.%3."/>
      <w:lvlJc w:val="left"/>
      <w:pPr>
        <w:ind w:left="1638" w:hanging="930"/>
      </w:pPr>
    </w:lvl>
    <w:lvl w:ilvl="3">
      <w:start w:val="1"/>
      <w:numFmt w:val="decimal"/>
      <w:isLgl/>
      <w:lvlText w:val="%1.%2.%3.%4."/>
      <w:lvlJc w:val="left"/>
      <w:pPr>
        <w:ind w:left="1812" w:hanging="93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042A85"/>
    <w:rsid w:val="0015109F"/>
    <w:rsid w:val="00157DE2"/>
    <w:rsid w:val="001B0B8D"/>
    <w:rsid w:val="002D2EBF"/>
    <w:rsid w:val="003A3108"/>
    <w:rsid w:val="003F2956"/>
    <w:rsid w:val="003F52CE"/>
    <w:rsid w:val="004547DF"/>
    <w:rsid w:val="00487FF2"/>
    <w:rsid w:val="00501599"/>
    <w:rsid w:val="0052314F"/>
    <w:rsid w:val="00596471"/>
    <w:rsid w:val="005F62CD"/>
    <w:rsid w:val="00771DCE"/>
    <w:rsid w:val="0079498D"/>
    <w:rsid w:val="007D612E"/>
    <w:rsid w:val="00814C5A"/>
    <w:rsid w:val="00831465"/>
    <w:rsid w:val="00862702"/>
    <w:rsid w:val="00863622"/>
    <w:rsid w:val="0087159B"/>
    <w:rsid w:val="008F479F"/>
    <w:rsid w:val="00943CBF"/>
    <w:rsid w:val="0098166F"/>
    <w:rsid w:val="009D21E7"/>
    <w:rsid w:val="00A9455E"/>
    <w:rsid w:val="00B110FC"/>
    <w:rsid w:val="00BF2373"/>
    <w:rsid w:val="00C64A14"/>
    <w:rsid w:val="00CC2667"/>
    <w:rsid w:val="00CC2752"/>
    <w:rsid w:val="00CD7DF2"/>
    <w:rsid w:val="00CF6811"/>
    <w:rsid w:val="00E403C3"/>
    <w:rsid w:val="00F4525A"/>
    <w:rsid w:val="00F50CBE"/>
    <w:rsid w:val="00F53EB1"/>
    <w:rsid w:val="00F5608F"/>
    <w:rsid w:val="00F7014A"/>
    <w:rsid w:val="00F76905"/>
    <w:rsid w:val="00F92DD8"/>
    <w:rsid w:val="00F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4293620-819A-43D2-B50B-2EB88B8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6"/>
    <w:uiPriority w:val="34"/>
    <w:locked/>
    <w:rsid w:val="007D6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7D61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452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452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92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60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42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361195&amp;dst=10017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361195&amp;dst=10001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vanovoobl.ru/upload/gossluzba/001-%D0%93%D0%A1_%D1%83.rtf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40;&#1085;&#1082;&#1077;&#1090;&#1072;-10.10.202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6010-B457-45FB-A262-70E83B06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Ирина Геннадьевна</dc:creator>
  <cp:keywords/>
  <dc:description/>
  <cp:lastModifiedBy>Быстрова Светлана Владимировна</cp:lastModifiedBy>
  <cp:revision>6</cp:revision>
  <cp:lastPrinted>2023-08-17T11:21:00Z</cp:lastPrinted>
  <dcterms:created xsi:type="dcterms:W3CDTF">2024-02-28T08:03:00Z</dcterms:created>
  <dcterms:modified xsi:type="dcterms:W3CDTF">2025-01-29T06:52:00Z</dcterms:modified>
</cp:coreProperties>
</file>