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870" w:rsidRDefault="00B16870">
      <w:pPr>
        <w:pStyle w:val="ConsPlusTitlePage"/>
      </w:pPr>
      <w:r>
        <w:t xml:space="preserve">Документ предоставлен </w:t>
      </w:r>
      <w:hyperlink r:id="rId4">
        <w:r>
          <w:rPr>
            <w:color w:val="0000FF"/>
          </w:rPr>
          <w:t>КонсультантПлюс</w:t>
        </w:r>
      </w:hyperlink>
      <w:r>
        <w:br/>
      </w:r>
    </w:p>
    <w:p w:rsidR="00B16870" w:rsidRDefault="00B16870">
      <w:pPr>
        <w:pStyle w:val="ConsPlusNormal"/>
        <w:jc w:val="both"/>
        <w:outlineLvl w:val="0"/>
      </w:pPr>
    </w:p>
    <w:p w:rsidR="00B16870" w:rsidRPr="002924D2" w:rsidRDefault="00B16870" w:rsidP="002924D2">
      <w:pPr>
        <w:pStyle w:val="ConsPlusTitle"/>
        <w:jc w:val="center"/>
        <w:outlineLvl w:val="0"/>
        <w:rPr>
          <w:rFonts w:ascii="Times New Roman" w:hAnsi="Times New Roman" w:cs="Times New Roman"/>
          <w:sz w:val="24"/>
          <w:szCs w:val="24"/>
        </w:rPr>
      </w:pPr>
      <w:r w:rsidRPr="002924D2">
        <w:rPr>
          <w:rFonts w:ascii="Times New Roman" w:hAnsi="Times New Roman" w:cs="Times New Roman"/>
          <w:sz w:val="24"/>
          <w:szCs w:val="24"/>
        </w:rPr>
        <w:t>ДЕПАРТАМЕНТ СОЦИАЛЬНОЙ ЗАЩИТЫ НАСЕЛЕНИЯ ИВАНОВСКОЙ ОБЛАСТИ</w:t>
      </w:r>
    </w:p>
    <w:p w:rsidR="00B16870" w:rsidRPr="002924D2" w:rsidRDefault="00B16870" w:rsidP="002924D2">
      <w:pPr>
        <w:pStyle w:val="ConsPlusTitle"/>
        <w:jc w:val="center"/>
        <w:rPr>
          <w:rFonts w:ascii="Times New Roman" w:hAnsi="Times New Roman" w:cs="Times New Roman"/>
          <w:sz w:val="24"/>
          <w:szCs w:val="24"/>
        </w:rPr>
      </w:pP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ПРИКАЗ</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от 30 января 2023 г. N 6</w:t>
      </w:r>
    </w:p>
    <w:p w:rsidR="00B16870" w:rsidRPr="002924D2" w:rsidRDefault="00B16870" w:rsidP="002924D2">
      <w:pPr>
        <w:pStyle w:val="ConsPlusTitle"/>
        <w:jc w:val="center"/>
        <w:rPr>
          <w:rFonts w:ascii="Times New Roman" w:hAnsi="Times New Roman" w:cs="Times New Roman"/>
          <w:sz w:val="24"/>
          <w:szCs w:val="24"/>
        </w:rPr>
      </w:pP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ОБ УТВЕРЖДЕНИИ АДМИНИСТРАТИВНОГО РЕГЛАМЕНТА ПРЕДОСТАВЛЕНИЯ</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ГОСУДАРСТВЕННОЙ УСЛУГИ "НАЗНАЧЕНИЕ ВЫПЛАТЫ ЕДИНОВРЕМЕННОЙ</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МАТЕРИАЛЬНОЙ ПОМОЩИ ГРАЖДАНАМ, ПОСТРАДАВШИМ В РЕЗУЛЬТАТЕ</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ЧРЕЗВЫЧАЙНЫХ СИТУАЦИЙ ПРИРОДНОГО И ТЕХНОГЕННОГО ХАРАКТЕРА"</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В соответствии с </w:t>
      </w:r>
      <w:hyperlink r:id="rId5">
        <w:r w:rsidRPr="002924D2">
          <w:rPr>
            <w:rFonts w:ascii="Times New Roman" w:hAnsi="Times New Roman" w:cs="Times New Roman"/>
            <w:sz w:val="24"/>
            <w:szCs w:val="24"/>
          </w:rPr>
          <w:t>постановлением</w:t>
        </w:r>
      </w:hyperlink>
      <w:r w:rsidRPr="002924D2">
        <w:rPr>
          <w:rFonts w:ascii="Times New Roman" w:hAnsi="Times New Roman" w:cs="Times New Roman"/>
          <w:sz w:val="24"/>
          <w:szCs w:val="24"/>
        </w:rPr>
        <w:t xml:space="preserve"> Правительства Ивановской области от 27.06.2008 N 170-п "Об утверждении Перечня государственных услуг (работ), предоставляемых (выполняемых) исполнительными органами государственной власти Ивановской области и подведомственными им учреждениями" приказываю:</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1. Утвердить прилагаемый Административный </w:t>
      </w:r>
      <w:hyperlink w:anchor="P36">
        <w:r w:rsidRPr="002924D2">
          <w:rPr>
            <w:rFonts w:ascii="Times New Roman" w:hAnsi="Times New Roman" w:cs="Times New Roman"/>
            <w:sz w:val="24"/>
            <w:szCs w:val="24"/>
          </w:rPr>
          <w:t>регламент</w:t>
        </w:r>
      </w:hyperlink>
      <w:r w:rsidRPr="002924D2">
        <w:rPr>
          <w:rFonts w:ascii="Times New Roman" w:hAnsi="Times New Roman" w:cs="Times New Roman"/>
          <w:sz w:val="24"/>
          <w:szCs w:val="24"/>
        </w:rPr>
        <w:t xml:space="preserve"> предоставления государственной услуги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 Правовому управлению Департамента обеспечить направление настоящего приказа:</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на официальное опубликование в установленном порядке;</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Управление Министерства юстиции Российской Федерации по Ивановской области для включения в федеральный регистр нормативных правовых актов субъектов Российской Федерации и проведения юридической экспертизы.</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jc w:val="right"/>
        <w:rPr>
          <w:rFonts w:ascii="Times New Roman" w:hAnsi="Times New Roman" w:cs="Times New Roman"/>
          <w:sz w:val="24"/>
          <w:szCs w:val="24"/>
        </w:rPr>
      </w:pPr>
      <w:r w:rsidRPr="002924D2">
        <w:rPr>
          <w:rFonts w:ascii="Times New Roman" w:hAnsi="Times New Roman" w:cs="Times New Roman"/>
          <w:sz w:val="24"/>
          <w:szCs w:val="24"/>
        </w:rPr>
        <w:t>И.о. начальника Департамента</w:t>
      </w:r>
    </w:p>
    <w:p w:rsidR="00B16870" w:rsidRPr="002924D2" w:rsidRDefault="00B16870" w:rsidP="002924D2">
      <w:pPr>
        <w:pStyle w:val="ConsPlusNormal"/>
        <w:jc w:val="right"/>
        <w:rPr>
          <w:rFonts w:ascii="Times New Roman" w:hAnsi="Times New Roman" w:cs="Times New Roman"/>
          <w:sz w:val="24"/>
          <w:szCs w:val="24"/>
        </w:rPr>
      </w:pPr>
      <w:r w:rsidRPr="002924D2">
        <w:rPr>
          <w:rFonts w:ascii="Times New Roman" w:hAnsi="Times New Roman" w:cs="Times New Roman"/>
          <w:sz w:val="24"/>
          <w:szCs w:val="24"/>
        </w:rPr>
        <w:t>социальной защиты населения</w:t>
      </w:r>
    </w:p>
    <w:p w:rsidR="00B16870" w:rsidRPr="002924D2" w:rsidRDefault="00B16870" w:rsidP="002924D2">
      <w:pPr>
        <w:pStyle w:val="ConsPlusNormal"/>
        <w:jc w:val="right"/>
        <w:rPr>
          <w:rFonts w:ascii="Times New Roman" w:hAnsi="Times New Roman" w:cs="Times New Roman"/>
          <w:sz w:val="24"/>
          <w:szCs w:val="24"/>
        </w:rPr>
      </w:pPr>
      <w:r w:rsidRPr="002924D2">
        <w:rPr>
          <w:rFonts w:ascii="Times New Roman" w:hAnsi="Times New Roman" w:cs="Times New Roman"/>
          <w:sz w:val="24"/>
          <w:szCs w:val="24"/>
        </w:rPr>
        <w:t>Ивановской области</w:t>
      </w:r>
    </w:p>
    <w:p w:rsidR="00B16870" w:rsidRPr="002924D2" w:rsidRDefault="00B16870" w:rsidP="002924D2">
      <w:pPr>
        <w:pStyle w:val="ConsPlusNormal"/>
        <w:jc w:val="right"/>
        <w:rPr>
          <w:rFonts w:ascii="Times New Roman" w:hAnsi="Times New Roman" w:cs="Times New Roman"/>
          <w:sz w:val="24"/>
          <w:szCs w:val="24"/>
        </w:rPr>
      </w:pPr>
      <w:r w:rsidRPr="002924D2">
        <w:rPr>
          <w:rFonts w:ascii="Times New Roman" w:hAnsi="Times New Roman" w:cs="Times New Roman"/>
          <w:sz w:val="24"/>
          <w:szCs w:val="24"/>
        </w:rPr>
        <w:t>О.В.КИРИЧЕНКО</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jc w:val="right"/>
        <w:outlineLvl w:val="0"/>
        <w:rPr>
          <w:rFonts w:ascii="Times New Roman" w:hAnsi="Times New Roman" w:cs="Times New Roman"/>
          <w:sz w:val="24"/>
          <w:szCs w:val="24"/>
        </w:rPr>
      </w:pPr>
      <w:r w:rsidRPr="002924D2">
        <w:rPr>
          <w:rFonts w:ascii="Times New Roman" w:hAnsi="Times New Roman" w:cs="Times New Roman"/>
          <w:sz w:val="24"/>
          <w:szCs w:val="24"/>
        </w:rPr>
        <w:t>Приложение</w:t>
      </w:r>
    </w:p>
    <w:p w:rsidR="00B16870" w:rsidRPr="002924D2" w:rsidRDefault="00B16870" w:rsidP="002924D2">
      <w:pPr>
        <w:pStyle w:val="ConsPlusNormal"/>
        <w:jc w:val="right"/>
        <w:rPr>
          <w:rFonts w:ascii="Times New Roman" w:hAnsi="Times New Roman" w:cs="Times New Roman"/>
          <w:sz w:val="24"/>
          <w:szCs w:val="24"/>
        </w:rPr>
      </w:pPr>
      <w:r w:rsidRPr="002924D2">
        <w:rPr>
          <w:rFonts w:ascii="Times New Roman" w:hAnsi="Times New Roman" w:cs="Times New Roman"/>
          <w:sz w:val="24"/>
          <w:szCs w:val="24"/>
        </w:rPr>
        <w:t>к приказу</w:t>
      </w:r>
    </w:p>
    <w:p w:rsidR="00B16870" w:rsidRPr="002924D2" w:rsidRDefault="00B16870" w:rsidP="002924D2">
      <w:pPr>
        <w:pStyle w:val="ConsPlusNormal"/>
        <w:jc w:val="right"/>
        <w:rPr>
          <w:rFonts w:ascii="Times New Roman" w:hAnsi="Times New Roman" w:cs="Times New Roman"/>
          <w:sz w:val="24"/>
          <w:szCs w:val="24"/>
        </w:rPr>
      </w:pPr>
      <w:r w:rsidRPr="002924D2">
        <w:rPr>
          <w:rFonts w:ascii="Times New Roman" w:hAnsi="Times New Roman" w:cs="Times New Roman"/>
          <w:sz w:val="24"/>
          <w:szCs w:val="24"/>
        </w:rPr>
        <w:t>Департамента</w:t>
      </w:r>
    </w:p>
    <w:p w:rsidR="00B16870" w:rsidRPr="002924D2" w:rsidRDefault="00B16870" w:rsidP="002924D2">
      <w:pPr>
        <w:pStyle w:val="ConsPlusNormal"/>
        <w:jc w:val="right"/>
        <w:rPr>
          <w:rFonts w:ascii="Times New Roman" w:hAnsi="Times New Roman" w:cs="Times New Roman"/>
          <w:sz w:val="24"/>
          <w:szCs w:val="24"/>
        </w:rPr>
      </w:pPr>
      <w:r w:rsidRPr="002924D2">
        <w:rPr>
          <w:rFonts w:ascii="Times New Roman" w:hAnsi="Times New Roman" w:cs="Times New Roman"/>
          <w:sz w:val="24"/>
          <w:szCs w:val="24"/>
        </w:rPr>
        <w:t>социальной защиты населения</w:t>
      </w:r>
    </w:p>
    <w:p w:rsidR="00B16870" w:rsidRPr="002924D2" w:rsidRDefault="00B16870" w:rsidP="002924D2">
      <w:pPr>
        <w:pStyle w:val="ConsPlusNormal"/>
        <w:jc w:val="right"/>
        <w:rPr>
          <w:rFonts w:ascii="Times New Roman" w:hAnsi="Times New Roman" w:cs="Times New Roman"/>
          <w:sz w:val="24"/>
          <w:szCs w:val="24"/>
        </w:rPr>
      </w:pPr>
      <w:r w:rsidRPr="002924D2">
        <w:rPr>
          <w:rFonts w:ascii="Times New Roman" w:hAnsi="Times New Roman" w:cs="Times New Roman"/>
          <w:sz w:val="24"/>
          <w:szCs w:val="24"/>
        </w:rPr>
        <w:t>Ивановской области</w:t>
      </w:r>
    </w:p>
    <w:p w:rsidR="00B16870" w:rsidRPr="002924D2" w:rsidRDefault="00B16870" w:rsidP="002924D2">
      <w:pPr>
        <w:pStyle w:val="ConsPlusNormal"/>
        <w:jc w:val="right"/>
        <w:rPr>
          <w:rFonts w:ascii="Times New Roman" w:hAnsi="Times New Roman" w:cs="Times New Roman"/>
          <w:sz w:val="24"/>
          <w:szCs w:val="24"/>
        </w:rPr>
      </w:pPr>
      <w:r w:rsidRPr="002924D2">
        <w:rPr>
          <w:rFonts w:ascii="Times New Roman" w:hAnsi="Times New Roman" w:cs="Times New Roman"/>
          <w:sz w:val="24"/>
          <w:szCs w:val="24"/>
        </w:rPr>
        <w:t>от 30.01.2023 N 6</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rPr>
          <w:rFonts w:ascii="Times New Roman" w:hAnsi="Times New Roman" w:cs="Times New Roman"/>
          <w:sz w:val="24"/>
          <w:szCs w:val="24"/>
        </w:rPr>
      </w:pPr>
      <w:bookmarkStart w:id="0" w:name="P36"/>
      <w:bookmarkEnd w:id="0"/>
      <w:r w:rsidRPr="002924D2">
        <w:rPr>
          <w:rFonts w:ascii="Times New Roman" w:hAnsi="Times New Roman" w:cs="Times New Roman"/>
          <w:sz w:val="24"/>
          <w:szCs w:val="24"/>
        </w:rPr>
        <w:t>АДМИНИСТРАТИВНЫЙ РЕГЛАМЕНТ</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ПРЕДОСТАВЛЕНИЯ ГОСУДАРСТВЕННОЙ УСЛУГИ "НАЗНАЧЕНИЕ ВЫПЛАТЫ</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ЕДИНОВРЕМЕННОЙ МАТЕРИАЛЬНОЙ ПОМОЩИ ГРАЖДАНАМ, ПОСТРАДАВШИМ</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В РЕЗУЛЬТАТЕ ЧРЕЗВЫЧАЙНЫХ СИТУАЦИЙ ПРИРОДНОГО</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И ТЕХНОГЕННОГО ХАРАКТЕРА"</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1"/>
        <w:rPr>
          <w:rFonts w:ascii="Times New Roman" w:hAnsi="Times New Roman" w:cs="Times New Roman"/>
          <w:sz w:val="24"/>
          <w:szCs w:val="24"/>
        </w:rPr>
      </w:pPr>
      <w:r w:rsidRPr="002924D2">
        <w:rPr>
          <w:rFonts w:ascii="Times New Roman" w:hAnsi="Times New Roman" w:cs="Times New Roman"/>
          <w:sz w:val="24"/>
          <w:szCs w:val="24"/>
        </w:rPr>
        <w:t>I. Общие положения</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r w:rsidRPr="002924D2">
        <w:rPr>
          <w:rFonts w:ascii="Times New Roman" w:hAnsi="Times New Roman" w:cs="Times New Roman"/>
          <w:sz w:val="24"/>
          <w:szCs w:val="24"/>
        </w:rPr>
        <w:lastRenderedPageBreak/>
        <w:t>1.1. Предмет регулирования</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Административный регламент предоставления государственной услуги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 (далее - Административный регламент, государственная услуга, единовременная материальная помощь) устанавливает стандарт и порядок предоставления территориальными органами Департамента социальной защиты населения Ивановской области (далее - территориальные органы социальной защиты населения) государственной услуги, а также порядок обжалования решений и действий (бездействия) органов, предоставляющих государственную услугу.</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Государственная услуга предоставляется гражданам в связи с нарушением условий их жизнедеятельности в результате воздействия поражающих факторов источника чрезвычайной ситуации федерального, межрегионального, регионального и межмуниципального характера на территории Ивановской области.</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r w:rsidRPr="002924D2">
        <w:rPr>
          <w:rFonts w:ascii="Times New Roman" w:hAnsi="Times New Roman" w:cs="Times New Roman"/>
          <w:sz w:val="24"/>
          <w:szCs w:val="24"/>
        </w:rPr>
        <w:t>1.2. Круг заявителей (их представителей)</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Заявителями являются граждане Российской Федерации, проживающие на территории Ивановской области на дату введения в Ивановской области чрезвычайной ситуации природного или техногенного характера, и их законные представители, проживающие в жилых помещениях, попавших в зону чрезвычайной ситуации, и у которых нарушены условия жизнедеятельности в результате чрезвычайной ситуации на территории Ивановской области.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Единовременная материальная помощь выплачивается при одновременном выполнении следующих условий:</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а) проживание гражданина в жилом помещении, которое попало в зону чрезвычайной ситуации, при введении режима чрезвычайной ситуации;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б) нарушение условий жизнедеятельности гражданина в результате воздействия поражающих факторов источника чрезвычайной ситуации.</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r w:rsidRPr="002924D2">
        <w:rPr>
          <w:rFonts w:ascii="Times New Roman" w:hAnsi="Times New Roman" w:cs="Times New Roman"/>
          <w:sz w:val="24"/>
          <w:szCs w:val="24"/>
        </w:rPr>
        <w:t>1.3. Требования к порядку информирования о предоставлении</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государственной услуги</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1.3.1. Информация о предоставлении государственной услуги и услугах, которые являются необходимыми и обязательными для предоставления государственной услуги, предоставляется гражданам:</w:t>
      </w:r>
    </w:p>
    <w:p w:rsidR="00B16870" w:rsidRPr="002924D2" w:rsidRDefault="00B16870" w:rsidP="002924D2">
      <w:pPr>
        <w:pStyle w:val="ConsPlusNormal"/>
        <w:ind w:firstLine="540"/>
        <w:jc w:val="both"/>
        <w:rPr>
          <w:rFonts w:ascii="Times New Roman" w:hAnsi="Times New Roman" w:cs="Times New Roman"/>
          <w:sz w:val="24"/>
          <w:szCs w:val="24"/>
        </w:rPr>
      </w:pPr>
      <w:bookmarkStart w:id="1" w:name="P60"/>
      <w:bookmarkEnd w:id="1"/>
      <w:r w:rsidRPr="002924D2">
        <w:rPr>
          <w:rFonts w:ascii="Times New Roman" w:hAnsi="Times New Roman" w:cs="Times New Roman"/>
          <w:sz w:val="24"/>
          <w:szCs w:val="24"/>
        </w:rPr>
        <w:t>а) непосредственно специалистами территориальных органов социальной защиты населения, Департамента при личном обращении граждан;</w:t>
      </w:r>
    </w:p>
    <w:p w:rsidR="00B16870" w:rsidRPr="002924D2" w:rsidRDefault="00B16870" w:rsidP="002924D2">
      <w:pPr>
        <w:pStyle w:val="ConsPlusNormal"/>
        <w:ind w:firstLine="540"/>
        <w:jc w:val="both"/>
        <w:rPr>
          <w:rFonts w:ascii="Times New Roman" w:hAnsi="Times New Roman" w:cs="Times New Roman"/>
          <w:sz w:val="24"/>
          <w:szCs w:val="24"/>
        </w:rPr>
      </w:pPr>
      <w:bookmarkStart w:id="2" w:name="P61"/>
      <w:bookmarkEnd w:id="2"/>
      <w:r w:rsidRPr="002924D2">
        <w:rPr>
          <w:rFonts w:ascii="Times New Roman" w:hAnsi="Times New Roman" w:cs="Times New Roman"/>
          <w:sz w:val="24"/>
          <w:szCs w:val="24"/>
        </w:rPr>
        <w:t>б) с использованием средств почтовой, телефонной связи, электронной почты;</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посредством средств массовой информации, издания информационных материалов (брошюр, буклетов и т.д.), размещения на информационных стендах территориальных органов социальной защиты населения;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г) путем проведения встреч с населением (сходов граждан);</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д) путем размещения в информационно-телекоммуникационных сетях общего пользования, в том числе на сайте Департамента (www.szn.ivanovoobl.ru), федеральной государственной информационной системе "Единый портал государственных и муниципальных услуг (функций)" (www.gosuslugi.ru) (далее - Портал услуг).</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lastRenderedPageBreak/>
        <w:t>1.3.2. На сайте Департамента размещаются следующие документы и информация: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а) полное наименование и почтовые адреса территориальных органов социальной защиты населения;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б) номера телефонов структурных подразделений территориальных органов социальной защиты населения;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режим работы территориальных органов социальной защиты населения;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г) текст Административного регламента с приложениями;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д) информация о единовременной материальной помощи, документах, необходимых для ее назначения.</w:t>
      </w:r>
    </w:p>
    <w:p w:rsidR="00B16870" w:rsidRPr="002924D2" w:rsidRDefault="00B16870" w:rsidP="002924D2">
      <w:pPr>
        <w:pStyle w:val="ConsPlusNormal"/>
        <w:ind w:firstLine="540"/>
        <w:jc w:val="both"/>
        <w:rPr>
          <w:rFonts w:ascii="Times New Roman" w:hAnsi="Times New Roman" w:cs="Times New Roman"/>
          <w:sz w:val="24"/>
          <w:szCs w:val="24"/>
        </w:rPr>
      </w:pPr>
      <w:bookmarkStart w:id="3" w:name="P71"/>
      <w:bookmarkEnd w:id="3"/>
      <w:r w:rsidRPr="002924D2">
        <w:rPr>
          <w:rFonts w:ascii="Times New Roman" w:hAnsi="Times New Roman" w:cs="Times New Roman"/>
          <w:sz w:val="24"/>
          <w:szCs w:val="24"/>
        </w:rPr>
        <w:t>1.3.3. На информационных стендах, в памятках, размещаемых в свободном доступе для посетителей в помещениях территориальных органов социальной защиты населения, многофункциональных центров предоставления государственных и муниципальных услуг (далее - многофункциональный центр), отражается следующая информация: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а) извлечения из законодательных и иных нормативных правовых актов, содержащих нормы, регулирующие деятельность по оказанию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б) извлечения из текста Административного регламента с приложениями;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перечень документов, необходимых для предоставления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г) образцы оформления документов, необходимых для предоставления государственной услуги, и требования к ним;</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д) схема размещения специалистов и режим приема ими граждан;</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е) сведения о сроках предоставления государственной услуги в целом и максимальных сроках выполнения отдельных административных процедур, в том числе времени нахождения в очереди (ожидания), времени приема документов и т.д.;</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ж) порядок получения консультаций по вопросам получения государственной услуги в территориальных органах социальной защиты населения;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з) порядок обжалования решений,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 их работников.</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Информационные стенды должны быть хорошо освещены, а представленная информация структурирована на тематическую и организационную.</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1.3.4. Изменения в информацию о порядке предоставления государственной услуги, размещенную в соответствии с </w:t>
      </w:r>
      <w:hyperlink w:anchor="P71">
        <w:r w:rsidRPr="002924D2">
          <w:rPr>
            <w:rFonts w:ascii="Times New Roman" w:hAnsi="Times New Roman" w:cs="Times New Roman"/>
            <w:sz w:val="24"/>
            <w:szCs w:val="24"/>
          </w:rPr>
          <w:t>пунктом 1.3.3</w:t>
        </w:r>
      </w:hyperlink>
      <w:r w:rsidRPr="002924D2">
        <w:rPr>
          <w:rFonts w:ascii="Times New Roman" w:hAnsi="Times New Roman" w:cs="Times New Roman"/>
          <w:sz w:val="24"/>
          <w:szCs w:val="24"/>
        </w:rPr>
        <w:t xml:space="preserve"> Административного регламента, должны своевременно, не позднее 3 рабочих дней со дня изменения, вноситься специалистами, ответственными за ее обновление.</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lastRenderedPageBreak/>
        <w:t xml:space="preserve">1.3.5. Получение заявителем сведений о ходе предоставления государственной услуги способами, предусмотренными </w:t>
      </w:r>
      <w:hyperlink w:anchor="P60">
        <w:r w:rsidRPr="002924D2">
          <w:rPr>
            <w:rFonts w:ascii="Times New Roman" w:hAnsi="Times New Roman" w:cs="Times New Roman"/>
            <w:sz w:val="24"/>
            <w:szCs w:val="24"/>
          </w:rPr>
          <w:t>подпунктами "а"</w:t>
        </w:r>
      </w:hyperlink>
      <w:r w:rsidRPr="002924D2">
        <w:rPr>
          <w:rFonts w:ascii="Times New Roman" w:hAnsi="Times New Roman" w:cs="Times New Roman"/>
          <w:sz w:val="24"/>
          <w:szCs w:val="24"/>
        </w:rPr>
        <w:t xml:space="preserve">, </w:t>
      </w:r>
      <w:hyperlink w:anchor="P61">
        <w:r w:rsidRPr="002924D2">
          <w:rPr>
            <w:rFonts w:ascii="Times New Roman" w:hAnsi="Times New Roman" w:cs="Times New Roman"/>
            <w:sz w:val="24"/>
            <w:szCs w:val="24"/>
          </w:rPr>
          <w:t>"б" пункта 1.3.1</w:t>
        </w:r>
      </w:hyperlink>
      <w:r w:rsidRPr="002924D2">
        <w:rPr>
          <w:rFonts w:ascii="Times New Roman" w:hAnsi="Times New Roman" w:cs="Times New Roman"/>
          <w:sz w:val="24"/>
          <w:szCs w:val="24"/>
        </w:rPr>
        <w:t xml:space="preserve"> Административного регламента, осуществляется в порядке, установленном </w:t>
      </w:r>
      <w:hyperlink w:anchor="P430">
        <w:r w:rsidRPr="002924D2">
          <w:rPr>
            <w:rFonts w:ascii="Times New Roman" w:hAnsi="Times New Roman" w:cs="Times New Roman"/>
            <w:sz w:val="24"/>
            <w:szCs w:val="24"/>
          </w:rPr>
          <w:t>подразделом 3.2</w:t>
        </w:r>
      </w:hyperlink>
      <w:r w:rsidRPr="002924D2">
        <w:rPr>
          <w:rFonts w:ascii="Times New Roman" w:hAnsi="Times New Roman" w:cs="Times New Roman"/>
          <w:sz w:val="24"/>
          <w:szCs w:val="24"/>
        </w:rPr>
        <w:t xml:space="preserve"> Административного регламента.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1.3.6. Сведения о графике (режиме) работы территориальных органов социальной защиты населения, Департамента сообщаются по телефонам, а также размещаются на вывесках при входе в здание, на информационных стендах.</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Контактная информация многофункционального центра размещается на Портале центров предоставления услуг Ивановской области (mfc.ivanovoobl.ru), официальном сайте Департамента развития информационного общества Ивановской области (it.ivanovoobl.ru).</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1.3.7. На Портале услуг размещаются следующая информация и документы:</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б) круг заявителей;</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срок предоставления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д) исчерпывающий перечень оснований для приостановления или отказа в предоставлении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е) сведения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ж) формы заявлений (уведомлений, сообщений), используемые при предоставлении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з) перечень многофункциональных центров, в которых предоставляется государственная услуга, адреса их местонахождения, номера телефонов и территории обслуживания многофункциональных центров;</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и) бланк заявления для заполнения.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1.3.8. Доступ к информации о предоставлении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1.3.9. Информация о предоставлении государственной услуги предоставляется бесплатно.</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1"/>
        <w:rPr>
          <w:rFonts w:ascii="Times New Roman" w:hAnsi="Times New Roman" w:cs="Times New Roman"/>
          <w:sz w:val="24"/>
          <w:szCs w:val="24"/>
        </w:rPr>
      </w:pPr>
      <w:r w:rsidRPr="002924D2">
        <w:rPr>
          <w:rFonts w:ascii="Times New Roman" w:hAnsi="Times New Roman" w:cs="Times New Roman"/>
          <w:sz w:val="24"/>
          <w:szCs w:val="24"/>
        </w:rPr>
        <w:t>II. Стандарт предоставления государственной услуги</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r w:rsidRPr="002924D2">
        <w:rPr>
          <w:rFonts w:ascii="Times New Roman" w:hAnsi="Times New Roman" w:cs="Times New Roman"/>
          <w:sz w:val="24"/>
          <w:szCs w:val="24"/>
        </w:rPr>
        <w:t>2.1. Наименование государственной услуги</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r w:rsidRPr="002924D2">
        <w:rPr>
          <w:rFonts w:ascii="Times New Roman" w:hAnsi="Times New Roman" w:cs="Times New Roman"/>
          <w:sz w:val="24"/>
          <w:szCs w:val="24"/>
        </w:rPr>
        <w:t>2.2. Наименование органов и учреждений,</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предоставляющих государственную услугу</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2.2.1. Государственную услугу предоставляют территориальные органы социальной защиты населения по месту жительства (пребывания) заявителя.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2.2.2. При предоставлении государственной услуги заявитель взаимодействует с:</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территориальными органами социальной защиты населения;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областным государственным казенным учреждением "Центр по обеспечению деятельности территориальных органов социальной защиты населения" и его филиалами (далее - ОГКУ, филиалы ОГКУ);</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многофункциональными центрами.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2.2.3. В предоставлении государственной услуги участвуют:</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территориальные органы социальной защиты населения;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ОГКУ и филиалы ОГКУ;</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многофункциональные центры;</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государственные финансовые органы;</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органы местного самоуправления;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кредитные организации;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управление Федеральной почтовой связи Ивановской области.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2.2.4. Основными задачами Департамента при организации предоставления государственной услуги являются: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а) обеспечение эффективной организации и координации предоставления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б) перспективное планирование повышения качества предоставления государственных услуг;</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информационное и методическое обеспечение деятельности территориальных органов социальной защиты населения, ОГКУ, филиалов ОГКУ по предоставлению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г) осуществление эффективного контроля качества предоставления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д) своевременное перечисление денежных средств на предоставление единовременной материальной помощи в соответствии с утвержденным кассовым планом.</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2.2.5. Основными задачами территориальных органов социальной защиты населения, ОГКУ являются: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а) предоставление государственной услуги в полном соответствии с требованиями действующего законодательства и Административного регламента;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б) обеспечение высокой культуры обслуживания граждан на основе соблюдения требований, установленных </w:t>
      </w:r>
      <w:hyperlink w:anchor="P154">
        <w:r w:rsidRPr="002924D2">
          <w:rPr>
            <w:rFonts w:ascii="Times New Roman" w:hAnsi="Times New Roman" w:cs="Times New Roman"/>
            <w:sz w:val="24"/>
            <w:szCs w:val="24"/>
          </w:rPr>
          <w:t>пунктом 2.2.8</w:t>
        </w:r>
      </w:hyperlink>
      <w:r w:rsidRPr="002924D2">
        <w:rPr>
          <w:rFonts w:ascii="Times New Roman" w:hAnsi="Times New Roman" w:cs="Times New Roman"/>
          <w:sz w:val="24"/>
          <w:szCs w:val="24"/>
        </w:rPr>
        <w:t xml:space="preserve"> Административного регламента;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lastRenderedPageBreak/>
        <w:t>в) оптимальная расстановка и эффективное использование трудовых, материально-технических, информационных ресурсов, задействованных в процессе предоставления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г) достижение показателей качества и доступности государственной услуги, определенных </w:t>
      </w:r>
      <w:hyperlink w:anchor="P361">
        <w:r w:rsidRPr="002924D2">
          <w:rPr>
            <w:rFonts w:ascii="Times New Roman" w:hAnsi="Times New Roman" w:cs="Times New Roman"/>
            <w:sz w:val="24"/>
            <w:szCs w:val="24"/>
          </w:rPr>
          <w:t>пунктом 2.16.1</w:t>
        </w:r>
      </w:hyperlink>
      <w:r w:rsidRPr="002924D2">
        <w:rPr>
          <w:rFonts w:ascii="Times New Roman" w:hAnsi="Times New Roman" w:cs="Times New Roman"/>
          <w:sz w:val="24"/>
          <w:szCs w:val="24"/>
        </w:rPr>
        <w:t xml:space="preserve"> Административного регламента.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2.2.6. К полномочиям территориальных органов социальной защиты населения и филиалов ОГКУ относится: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консультирование граждан по предоставлению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принятие и регистрация заявлений получателей единовременной материальной помощи;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определение права на получение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принятие решения о назначении, отказе в назначении единовременной материальной помощи;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осуществление взаимодействия с иными органами государственной власти, органами местного самоуправления и организациями, участвующими в предоставлении государственных услуг, в целях предоставления государственной услуги гражданам;</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формирование информационной базы данных АС "Адресная социальная помощь" для предоставления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формирование в отношении каждого заявителя персонального дела, включающего документы, необходимые для принятия решения, и принятые решения о назначении единовременной материальной помощи, ее ведение, хранение;</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формирование выплатных документов, учет зачисления и доставки сумм единовременной материальной помощи получателям.</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Специалисты территориальных органов социальной защиты населения и филиалов ОГКУ осуществляют свою деятельность в соответствии с полномочиями, установленными должностными регламентами, должностными инструкциями соответственно.</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2.2.7. При предоставлении государственной услуги осуществляется взаимодействие с:</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многофункциональными центрами;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органами социальной защиты населения Ивановской области и других субъектов Российской Федерации в части представления сведений о неполучении единовременной материальной помощи другим родителем (усыновителем, опекуном, попечителем) - в случае, если заявление подается в отношении ребенка и другой родитель (усыновитель, опекун, попечитель) зарегистрирован по другому адресу;</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Фондом пенсионного и социального страхования Российской Федерации в части получения сведений о СНИЛС; сведений из ЕГИССО;</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Министерством внутренних дел России в части получения сведений о принадлежности заявителя и членов его семьи к гражданству Российской Федерации; о месте жительства (пребывания) заявителя и членов его семьи;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Главным управлением МЧС России по Ивановской области в части получения сведений о введении в Ивановской области чрезвычайной ситуации природного или техногенного характера;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органами местного самоуправления в части получения заключения о фактах проживания граждан в жилых помещениях, находящихся в зоне чрезвычайной ситуации, фактах нарушения условий жизнедеятельности граждан в результате чрезвычайной ситуации;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Федеральной налоговой службой Российской Федерации в части получения сведений из ЕГР ЗАГС о записях актов гражданского состояния;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органами опеки и попечительства в части получения сведений об установлении опеки, попечительства над ребенком; 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или здоровью; об ограничении дееспособности или признании заявителя недееспособным;</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управлением Федеральной почтовой связи Ивановской области в части оказания услуг по выплате и доставке единовременной материальной помощи;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кредитными организациями в части зачисления денежных средств на счета получателей по вкладам;</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средствами массовой информации в целях обеспечения своевременного информирования населения о принимаемых Правительством Ивановской области и Департаментом решениях и осуществляемых практических действиях по предоставлению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bookmarkStart w:id="4" w:name="P154"/>
      <w:bookmarkEnd w:id="4"/>
      <w:r w:rsidRPr="002924D2">
        <w:rPr>
          <w:rFonts w:ascii="Times New Roman" w:hAnsi="Times New Roman" w:cs="Times New Roman"/>
          <w:sz w:val="24"/>
          <w:szCs w:val="24"/>
        </w:rPr>
        <w:t>2.2.8. Специалисты, взаимодействующие в силу должностных обязанностей с заявителями при предоставлении государственной услуги, обязаны корректно и внимательно относиться к гражданам, не унижая их чести и достоинства, быть вежливыми и тактичными.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При предоставлении государственной услуги специалисты должны исходить из принципа добросовестности заявителей, предполагая, что граждане действуют в соответствии с действующим законодательством и не злоупотребляют своими правами во вред третьим лицам.</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r w:rsidRPr="002924D2">
        <w:rPr>
          <w:rFonts w:ascii="Times New Roman" w:hAnsi="Times New Roman" w:cs="Times New Roman"/>
          <w:sz w:val="24"/>
          <w:szCs w:val="24"/>
        </w:rPr>
        <w:t>2.3. Результат предоставления государственной услуги</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Результатом предоставления государственной услуги является: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решение о назначении единовременной материальной помощи и ее перечисление гражданину;</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направление (вручение) уведомления об отказе в назначении единовременной материальной помощи.</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bookmarkStart w:id="5" w:name="P163"/>
      <w:bookmarkEnd w:id="5"/>
      <w:r w:rsidRPr="002924D2">
        <w:rPr>
          <w:rFonts w:ascii="Times New Roman" w:hAnsi="Times New Roman" w:cs="Times New Roman"/>
          <w:sz w:val="24"/>
          <w:szCs w:val="24"/>
        </w:rPr>
        <w:t>2.4. Сроки предоставления государственной услуги</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и выполнения административных действий в рамках</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государственной услуги</w:t>
      </w:r>
    </w:p>
    <w:p w:rsidR="00B16870" w:rsidRPr="002924D2" w:rsidRDefault="00B16870" w:rsidP="002924D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778"/>
        <w:gridCol w:w="5613"/>
      </w:tblGrid>
      <w:tr w:rsidR="002924D2" w:rsidRPr="002924D2">
        <w:tc>
          <w:tcPr>
            <w:tcW w:w="680" w:type="dxa"/>
          </w:tcPr>
          <w:p w:rsidR="00B16870" w:rsidRPr="002924D2" w:rsidRDefault="00B16870" w:rsidP="002924D2">
            <w:pPr>
              <w:pStyle w:val="ConsPlusNormal"/>
              <w:rPr>
                <w:rFonts w:ascii="Times New Roman" w:hAnsi="Times New Roman" w:cs="Times New Roman"/>
                <w:sz w:val="24"/>
                <w:szCs w:val="24"/>
              </w:rPr>
            </w:pPr>
          </w:p>
        </w:tc>
        <w:tc>
          <w:tcPr>
            <w:tcW w:w="2778" w:type="dxa"/>
          </w:tcPr>
          <w:p w:rsidR="00B16870" w:rsidRPr="002924D2" w:rsidRDefault="00B16870" w:rsidP="002924D2">
            <w:pPr>
              <w:pStyle w:val="ConsPlusNormal"/>
              <w:jc w:val="center"/>
              <w:rPr>
                <w:rFonts w:ascii="Times New Roman" w:hAnsi="Times New Roman" w:cs="Times New Roman"/>
                <w:sz w:val="24"/>
                <w:szCs w:val="24"/>
              </w:rPr>
            </w:pPr>
            <w:r w:rsidRPr="002924D2">
              <w:rPr>
                <w:rFonts w:ascii="Times New Roman" w:hAnsi="Times New Roman" w:cs="Times New Roman"/>
                <w:sz w:val="24"/>
                <w:szCs w:val="24"/>
              </w:rPr>
              <w:t>Административное действие</w:t>
            </w:r>
          </w:p>
        </w:tc>
        <w:tc>
          <w:tcPr>
            <w:tcW w:w="5613" w:type="dxa"/>
          </w:tcPr>
          <w:p w:rsidR="00B16870" w:rsidRPr="002924D2" w:rsidRDefault="00B16870" w:rsidP="002924D2">
            <w:pPr>
              <w:pStyle w:val="ConsPlusNormal"/>
              <w:jc w:val="center"/>
              <w:rPr>
                <w:rFonts w:ascii="Times New Roman" w:hAnsi="Times New Roman" w:cs="Times New Roman"/>
                <w:sz w:val="24"/>
                <w:szCs w:val="24"/>
              </w:rPr>
            </w:pPr>
            <w:r w:rsidRPr="002924D2">
              <w:rPr>
                <w:rFonts w:ascii="Times New Roman" w:hAnsi="Times New Roman" w:cs="Times New Roman"/>
                <w:sz w:val="24"/>
                <w:szCs w:val="24"/>
              </w:rPr>
              <w:t>Максимальный срок выполнения</w:t>
            </w:r>
          </w:p>
        </w:tc>
      </w:tr>
      <w:tr w:rsidR="002924D2" w:rsidRPr="002924D2">
        <w:tc>
          <w:tcPr>
            <w:tcW w:w="680" w:type="dxa"/>
          </w:tcPr>
          <w:p w:rsidR="00B16870" w:rsidRPr="002924D2" w:rsidRDefault="00B16870" w:rsidP="002924D2">
            <w:pPr>
              <w:pStyle w:val="ConsPlusNormal"/>
              <w:jc w:val="both"/>
              <w:rPr>
                <w:rFonts w:ascii="Times New Roman" w:hAnsi="Times New Roman" w:cs="Times New Roman"/>
                <w:sz w:val="24"/>
                <w:szCs w:val="24"/>
              </w:rPr>
            </w:pPr>
            <w:r w:rsidRPr="002924D2">
              <w:rPr>
                <w:rFonts w:ascii="Times New Roman" w:hAnsi="Times New Roman" w:cs="Times New Roman"/>
                <w:sz w:val="24"/>
                <w:szCs w:val="24"/>
              </w:rPr>
              <w:t>1</w:t>
            </w:r>
          </w:p>
        </w:tc>
        <w:tc>
          <w:tcPr>
            <w:tcW w:w="2778" w:type="dxa"/>
          </w:tcPr>
          <w:p w:rsidR="00B16870" w:rsidRPr="002924D2" w:rsidRDefault="00B16870" w:rsidP="002924D2">
            <w:pPr>
              <w:pStyle w:val="ConsPlusNormal"/>
              <w:jc w:val="both"/>
              <w:rPr>
                <w:rFonts w:ascii="Times New Roman" w:hAnsi="Times New Roman" w:cs="Times New Roman"/>
                <w:sz w:val="24"/>
                <w:szCs w:val="24"/>
              </w:rPr>
            </w:pPr>
            <w:r w:rsidRPr="002924D2">
              <w:rPr>
                <w:rFonts w:ascii="Times New Roman" w:hAnsi="Times New Roman" w:cs="Times New Roman"/>
                <w:sz w:val="24"/>
                <w:szCs w:val="24"/>
              </w:rPr>
              <w:t>Прием, регистрация заявления о предоставлении государственной услуги</w:t>
            </w:r>
          </w:p>
        </w:tc>
        <w:tc>
          <w:tcPr>
            <w:tcW w:w="5613" w:type="dxa"/>
          </w:tcPr>
          <w:p w:rsidR="00B16870" w:rsidRPr="002924D2" w:rsidRDefault="00B16870" w:rsidP="002924D2">
            <w:pPr>
              <w:pStyle w:val="ConsPlusNormal"/>
              <w:jc w:val="both"/>
              <w:rPr>
                <w:rFonts w:ascii="Times New Roman" w:hAnsi="Times New Roman" w:cs="Times New Roman"/>
                <w:sz w:val="24"/>
                <w:szCs w:val="24"/>
              </w:rPr>
            </w:pPr>
            <w:r w:rsidRPr="002924D2">
              <w:rPr>
                <w:rFonts w:ascii="Times New Roman" w:hAnsi="Times New Roman" w:cs="Times New Roman"/>
                <w:sz w:val="24"/>
                <w:szCs w:val="24"/>
              </w:rPr>
              <w:t>В день обращения с заявлением либо в день поступления заявления в территориальный орган социальной защиты населения, направленного в электронной форме или почтой, за исключением случаев поступления заявления в нерабочее время, в выходной (нерабочий или праздничный) день. В таких случаях регистрация заявления осуществляется в следующий первый рабочий день.</w:t>
            </w:r>
          </w:p>
          <w:p w:rsidR="00B16870" w:rsidRPr="002924D2" w:rsidRDefault="00B16870" w:rsidP="002924D2">
            <w:pPr>
              <w:pStyle w:val="ConsPlusNormal"/>
              <w:jc w:val="both"/>
              <w:rPr>
                <w:rFonts w:ascii="Times New Roman" w:hAnsi="Times New Roman" w:cs="Times New Roman"/>
                <w:sz w:val="24"/>
                <w:szCs w:val="24"/>
              </w:rPr>
            </w:pPr>
            <w:r w:rsidRPr="002924D2">
              <w:rPr>
                <w:rFonts w:ascii="Times New Roman" w:hAnsi="Times New Roman" w:cs="Times New Roman"/>
                <w:sz w:val="24"/>
                <w:szCs w:val="24"/>
              </w:rPr>
              <w:t>Государственная услуга предоставляется заявителю, если обращение за ее предоставлением последовало не позднее 1 месяца со дня введения режима чрезвычайной ситуации</w:t>
            </w:r>
          </w:p>
        </w:tc>
      </w:tr>
      <w:tr w:rsidR="002924D2" w:rsidRPr="002924D2">
        <w:tc>
          <w:tcPr>
            <w:tcW w:w="680" w:type="dxa"/>
          </w:tcPr>
          <w:p w:rsidR="00B16870" w:rsidRPr="002924D2" w:rsidRDefault="00B16870" w:rsidP="002924D2">
            <w:pPr>
              <w:pStyle w:val="ConsPlusNormal"/>
              <w:jc w:val="both"/>
              <w:rPr>
                <w:rFonts w:ascii="Times New Roman" w:hAnsi="Times New Roman" w:cs="Times New Roman"/>
                <w:sz w:val="24"/>
                <w:szCs w:val="24"/>
              </w:rPr>
            </w:pPr>
            <w:r w:rsidRPr="002924D2">
              <w:rPr>
                <w:rFonts w:ascii="Times New Roman" w:hAnsi="Times New Roman" w:cs="Times New Roman"/>
                <w:sz w:val="24"/>
                <w:szCs w:val="24"/>
              </w:rPr>
              <w:t>2</w:t>
            </w:r>
          </w:p>
        </w:tc>
        <w:tc>
          <w:tcPr>
            <w:tcW w:w="2778" w:type="dxa"/>
          </w:tcPr>
          <w:p w:rsidR="00B16870" w:rsidRPr="002924D2" w:rsidRDefault="00B16870" w:rsidP="002924D2">
            <w:pPr>
              <w:pStyle w:val="ConsPlusNormal"/>
              <w:jc w:val="both"/>
              <w:rPr>
                <w:rFonts w:ascii="Times New Roman" w:hAnsi="Times New Roman" w:cs="Times New Roman"/>
                <w:sz w:val="24"/>
                <w:szCs w:val="24"/>
              </w:rPr>
            </w:pPr>
            <w:r w:rsidRPr="002924D2">
              <w:rPr>
                <w:rFonts w:ascii="Times New Roman" w:hAnsi="Times New Roman" w:cs="Times New Roman"/>
                <w:sz w:val="24"/>
                <w:szCs w:val="24"/>
              </w:rPr>
              <w:t>Направление информации в орган местного самоуправления о поступлении заявления о назначении единовременной материальной помощи</w:t>
            </w:r>
          </w:p>
        </w:tc>
        <w:tc>
          <w:tcPr>
            <w:tcW w:w="5613" w:type="dxa"/>
          </w:tcPr>
          <w:p w:rsidR="00B16870" w:rsidRPr="002924D2" w:rsidRDefault="00B16870" w:rsidP="002924D2">
            <w:pPr>
              <w:pStyle w:val="ConsPlusNormal"/>
              <w:jc w:val="both"/>
              <w:rPr>
                <w:rFonts w:ascii="Times New Roman" w:hAnsi="Times New Roman" w:cs="Times New Roman"/>
                <w:sz w:val="24"/>
                <w:szCs w:val="24"/>
              </w:rPr>
            </w:pPr>
            <w:r w:rsidRPr="002924D2">
              <w:rPr>
                <w:rFonts w:ascii="Times New Roman" w:hAnsi="Times New Roman" w:cs="Times New Roman"/>
                <w:sz w:val="24"/>
                <w:szCs w:val="24"/>
              </w:rPr>
              <w:t>В течение 1 календарного дня со дня поступления заявления</w:t>
            </w:r>
          </w:p>
        </w:tc>
      </w:tr>
      <w:tr w:rsidR="002924D2" w:rsidRPr="002924D2">
        <w:tc>
          <w:tcPr>
            <w:tcW w:w="680" w:type="dxa"/>
          </w:tcPr>
          <w:p w:rsidR="00B16870" w:rsidRPr="002924D2" w:rsidRDefault="00B16870" w:rsidP="002924D2">
            <w:pPr>
              <w:pStyle w:val="ConsPlusNormal"/>
              <w:jc w:val="both"/>
              <w:rPr>
                <w:rFonts w:ascii="Times New Roman" w:hAnsi="Times New Roman" w:cs="Times New Roman"/>
                <w:sz w:val="24"/>
                <w:szCs w:val="24"/>
              </w:rPr>
            </w:pPr>
            <w:r w:rsidRPr="002924D2">
              <w:rPr>
                <w:rFonts w:ascii="Times New Roman" w:hAnsi="Times New Roman" w:cs="Times New Roman"/>
                <w:sz w:val="24"/>
                <w:szCs w:val="24"/>
              </w:rPr>
              <w:t>3</w:t>
            </w:r>
          </w:p>
        </w:tc>
        <w:tc>
          <w:tcPr>
            <w:tcW w:w="2778" w:type="dxa"/>
          </w:tcPr>
          <w:p w:rsidR="00B16870" w:rsidRPr="002924D2" w:rsidRDefault="00B16870" w:rsidP="002924D2">
            <w:pPr>
              <w:pStyle w:val="ConsPlusNormal"/>
              <w:jc w:val="both"/>
              <w:rPr>
                <w:rFonts w:ascii="Times New Roman" w:hAnsi="Times New Roman" w:cs="Times New Roman"/>
                <w:sz w:val="24"/>
                <w:szCs w:val="24"/>
              </w:rPr>
            </w:pPr>
            <w:r w:rsidRPr="002924D2">
              <w:rPr>
                <w:rFonts w:ascii="Times New Roman" w:hAnsi="Times New Roman" w:cs="Times New Roman"/>
                <w:sz w:val="24"/>
                <w:szCs w:val="24"/>
              </w:rPr>
              <w:t>Рассмотрение заявления о предоставлении государственной услуги, принятие решения о назначении (отказе в назначении) единовременной материальной помощи</w:t>
            </w:r>
          </w:p>
        </w:tc>
        <w:tc>
          <w:tcPr>
            <w:tcW w:w="5613" w:type="dxa"/>
          </w:tcPr>
          <w:p w:rsidR="00B16870" w:rsidRPr="002924D2" w:rsidRDefault="00B16870" w:rsidP="002924D2">
            <w:pPr>
              <w:pStyle w:val="ConsPlusNormal"/>
              <w:jc w:val="both"/>
              <w:rPr>
                <w:rFonts w:ascii="Times New Roman" w:hAnsi="Times New Roman" w:cs="Times New Roman"/>
                <w:sz w:val="24"/>
                <w:szCs w:val="24"/>
              </w:rPr>
            </w:pPr>
            <w:r w:rsidRPr="002924D2">
              <w:rPr>
                <w:rFonts w:ascii="Times New Roman" w:hAnsi="Times New Roman" w:cs="Times New Roman"/>
                <w:sz w:val="24"/>
                <w:szCs w:val="24"/>
              </w:rPr>
              <w:t>В течение 11 календарных дней со дня регистрации заявления</w:t>
            </w:r>
          </w:p>
        </w:tc>
      </w:tr>
      <w:tr w:rsidR="002924D2" w:rsidRPr="002924D2">
        <w:tc>
          <w:tcPr>
            <w:tcW w:w="680" w:type="dxa"/>
          </w:tcPr>
          <w:p w:rsidR="00B16870" w:rsidRPr="002924D2" w:rsidRDefault="00B16870" w:rsidP="002924D2">
            <w:pPr>
              <w:pStyle w:val="ConsPlusNormal"/>
              <w:jc w:val="both"/>
              <w:rPr>
                <w:rFonts w:ascii="Times New Roman" w:hAnsi="Times New Roman" w:cs="Times New Roman"/>
                <w:sz w:val="24"/>
                <w:szCs w:val="24"/>
              </w:rPr>
            </w:pPr>
            <w:r w:rsidRPr="002924D2">
              <w:rPr>
                <w:rFonts w:ascii="Times New Roman" w:hAnsi="Times New Roman" w:cs="Times New Roman"/>
                <w:sz w:val="24"/>
                <w:szCs w:val="24"/>
              </w:rPr>
              <w:t>4</w:t>
            </w:r>
          </w:p>
        </w:tc>
        <w:tc>
          <w:tcPr>
            <w:tcW w:w="2778" w:type="dxa"/>
          </w:tcPr>
          <w:p w:rsidR="00B16870" w:rsidRPr="002924D2" w:rsidRDefault="00B16870" w:rsidP="002924D2">
            <w:pPr>
              <w:pStyle w:val="ConsPlusNormal"/>
              <w:jc w:val="both"/>
              <w:rPr>
                <w:rFonts w:ascii="Times New Roman" w:hAnsi="Times New Roman" w:cs="Times New Roman"/>
                <w:sz w:val="24"/>
                <w:szCs w:val="24"/>
              </w:rPr>
            </w:pPr>
            <w:r w:rsidRPr="002924D2">
              <w:rPr>
                <w:rFonts w:ascii="Times New Roman" w:hAnsi="Times New Roman" w:cs="Times New Roman"/>
                <w:sz w:val="24"/>
                <w:szCs w:val="24"/>
              </w:rPr>
              <w:t>Информирование заявителя о результате предоставления государственной услуги</w:t>
            </w:r>
          </w:p>
        </w:tc>
        <w:tc>
          <w:tcPr>
            <w:tcW w:w="5613" w:type="dxa"/>
          </w:tcPr>
          <w:p w:rsidR="00B16870" w:rsidRPr="002924D2" w:rsidRDefault="00B16870" w:rsidP="002924D2">
            <w:pPr>
              <w:pStyle w:val="ConsPlusNormal"/>
              <w:jc w:val="both"/>
              <w:rPr>
                <w:rFonts w:ascii="Times New Roman" w:hAnsi="Times New Roman" w:cs="Times New Roman"/>
                <w:sz w:val="24"/>
                <w:szCs w:val="24"/>
              </w:rPr>
            </w:pPr>
            <w:r w:rsidRPr="002924D2">
              <w:rPr>
                <w:rFonts w:ascii="Times New Roman" w:hAnsi="Times New Roman" w:cs="Times New Roman"/>
                <w:sz w:val="24"/>
                <w:szCs w:val="24"/>
              </w:rPr>
              <w:t>В случае принятия решения об отказе в назначении единовременной материальной помощи уведомление о принятом решении в срок не более 1 календарного дня со дня принятия такого решения направляется заявителю с указанием причины отказа и порядка его обжалования</w:t>
            </w:r>
          </w:p>
        </w:tc>
      </w:tr>
      <w:tr w:rsidR="002924D2" w:rsidRPr="002924D2">
        <w:tc>
          <w:tcPr>
            <w:tcW w:w="680" w:type="dxa"/>
          </w:tcPr>
          <w:p w:rsidR="00B16870" w:rsidRPr="002924D2" w:rsidRDefault="00B16870" w:rsidP="002924D2">
            <w:pPr>
              <w:pStyle w:val="ConsPlusNormal"/>
              <w:jc w:val="both"/>
              <w:rPr>
                <w:rFonts w:ascii="Times New Roman" w:hAnsi="Times New Roman" w:cs="Times New Roman"/>
                <w:sz w:val="24"/>
                <w:szCs w:val="24"/>
              </w:rPr>
            </w:pPr>
            <w:r w:rsidRPr="002924D2">
              <w:rPr>
                <w:rFonts w:ascii="Times New Roman" w:hAnsi="Times New Roman" w:cs="Times New Roman"/>
                <w:sz w:val="24"/>
                <w:szCs w:val="24"/>
              </w:rPr>
              <w:t>5</w:t>
            </w:r>
          </w:p>
        </w:tc>
        <w:tc>
          <w:tcPr>
            <w:tcW w:w="2778" w:type="dxa"/>
          </w:tcPr>
          <w:p w:rsidR="00B16870" w:rsidRPr="002924D2" w:rsidRDefault="00B16870" w:rsidP="002924D2">
            <w:pPr>
              <w:pStyle w:val="ConsPlusNormal"/>
              <w:jc w:val="both"/>
              <w:rPr>
                <w:rFonts w:ascii="Times New Roman" w:hAnsi="Times New Roman" w:cs="Times New Roman"/>
                <w:sz w:val="24"/>
                <w:szCs w:val="24"/>
              </w:rPr>
            </w:pPr>
            <w:r w:rsidRPr="002924D2">
              <w:rPr>
                <w:rFonts w:ascii="Times New Roman" w:hAnsi="Times New Roman" w:cs="Times New Roman"/>
                <w:sz w:val="24"/>
                <w:szCs w:val="24"/>
              </w:rPr>
              <w:t>Получение заключения комиссии, утвержденного главой муниципального района (городского округа) Ивановской области</w:t>
            </w:r>
          </w:p>
        </w:tc>
        <w:tc>
          <w:tcPr>
            <w:tcW w:w="5613" w:type="dxa"/>
          </w:tcPr>
          <w:p w:rsidR="00B16870" w:rsidRPr="002924D2" w:rsidRDefault="00B16870" w:rsidP="002924D2">
            <w:pPr>
              <w:pStyle w:val="ConsPlusNormal"/>
              <w:jc w:val="both"/>
              <w:rPr>
                <w:rFonts w:ascii="Times New Roman" w:hAnsi="Times New Roman" w:cs="Times New Roman"/>
                <w:sz w:val="24"/>
                <w:szCs w:val="24"/>
              </w:rPr>
            </w:pPr>
            <w:r w:rsidRPr="002924D2">
              <w:rPr>
                <w:rFonts w:ascii="Times New Roman" w:hAnsi="Times New Roman" w:cs="Times New Roman"/>
                <w:sz w:val="24"/>
                <w:szCs w:val="24"/>
              </w:rPr>
              <w:t>Орган местного самоуправления в течение 9 календарных дней со дня получения уведомления из органа социальной защиты населения о поступлении заявления гражданина представляет в орган социальной защиты населения заключение Комиссии, утвержденное главой муниципального района (городского округа) Ивановской области, заверенное соответствующей печатью</w:t>
            </w:r>
          </w:p>
        </w:tc>
      </w:tr>
      <w:tr w:rsidR="00B16870" w:rsidRPr="002924D2">
        <w:tc>
          <w:tcPr>
            <w:tcW w:w="680" w:type="dxa"/>
          </w:tcPr>
          <w:p w:rsidR="00B16870" w:rsidRPr="002924D2" w:rsidRDefault="00B16870" w:rsidP="002924D2">
            <w:pPr>
              <w:pStyle w:val="ConsPlusNormal"/>
              <w:jc w:val="both"/>
              <w:rPr>
                <w:rFonts w:ascii="Times New Roman" w:hAnsi="Times New Roman" w:cs="Times New Roman"/>
                <w:sz w:val="24"/>
                <w:szCs w:val="24"/>
              </w:rPr>
            </w:pPr>
            <w:bookmarkStart w:id="6" w:name="P186"/>
            <w:bookmarkEnd w:id="6"/>
            <w:r w:rsidRPr="002924D2">
              <w:rPr>
                <w:rFonts w:ascii="Times New Roman" w:hAnsi="Times New Roman" w:cs="Times New Roman"/>
                <w:sz w:val="24"/>
                <w:szCs w:val="24"/>
              </w:rPr>
              <w:t>6</w:t>
            </w:r>
          </w:p>
        </w:tc>
        <w:tc>
          <w:tcPr>
            <w:tcW w:w="2778" w:type="dxa"/>
          </w:tcPr>
          <w:p w:rsidR="00B16870" w:rsidRPr="002924D2" w:rsidRDefault="00B16870" w:rsidP="002924D2">
            <w:pPr>
              <w:pStyle w:val="ConsPlusNormal"/>
              <w:jc w:val="both"/>
              <w:rPr>
                <w:rFonts w:ascii="Times New Roman" w:hAnsi="Times New Roman" w:cs="Times New Roman"/>
                <w:sz w:val="24"/>
                <w:szCs w:val="24"/>
              </w:rPr>
            </w:pPr>
            <w:r w:rsidRPr="002924D2">
              <w:rPr>
                <w:rFonts w:ascii="Times New Roman" w:hAnsi="Times New Roman" w:cs="Times New Roman"/>
                <w:sz w:val="24"/>
                <w:szCs w:val="24"/>
              </w:rPr>
              <w:t>Выплата заявителям единовременной материальной помощи</w:t>
            </w:r>
          </w:p>
        </w:tc>
        <w:tc>
          <w:tcPr>
            <w:tcW w:w="5613" w:type="dxa"/>
          </w:tcPr>
          <w:p w:rsidR="00B16870" w:rsidRPr="002924D2" w:rsidRDefault="00B16870" w:rsidP="002924D2">
            <w:pPr>
              <w:pStyle w:val="ConsPlusNormal"/>
              <w:jc w:val="both"/>
              <w:rPr>
                <w:rFonts w:ascii="Times New Roman" w:hAnsi="Times New Roman" w:cs="Times New Roman"/>
                <w:sz w:val="24"/>
                <w:szCs w:val="24"/>
              </w:rPr>
            </w:pPr>
            <w:r w:rsidRPr="002924D2">
              <w:rPr>
                <w:rFonts w:ascii="Times New Roman" w:hAnsi="Times New Roman" w:cs="Times New Roman"/>
                <w:sz w:val="24"/>
                <w:szCs w:val="24"/>
              </w:rPr>
              <w:t>Выплата заявителю осуществляется территориальным органом социальной защиты населения через кредитные организации, указанные в заявлении, или через организации почтовой связи по месту жительства заявителя в течение 15 календарных дней со дня принятия решения о назначении выплаты за счет средств бюджета Ивановской области, предусмотренных на ликвидацию последствий чрезвычайной ситуации (с последующим возмещением понесенных Ивановской областью расходов за счет средств федерального бюджета в случае ликвидации последствий чрезвычайной ситуации федерального или межрегионального характера).</w:t>
            </w:r>
          </w:p>
          <w:p w:rsidR="00B16870" w:rsidRPr="002924D2" w:rsidRDefault="00B16870" w:rsidP="002924D2">
            <w:pPr>
              <w:pStyle w:val="ConsPlusNormal"/>
              <w:jc w:val="both"/>
              <w:rPr>
                <w:rFonts w:ascii="Times New Roman" w:hAnsi="Times New Roman" w:cs="Times New Roman"/>
                <w:sz w:val="24"/>
                <w:szCs w:val="24"/>
              </w:rPr>
            </w:pPr>
            <w:r w:rsidRPr="002924D2">
              <w:rPr>
                <w:rFonts w:ascii="Times New Roman" w:hAnsi="Times New Roman" w:cs="Times New Roman"/>
                <w:sz w:val="24"/>
                <w:szCs w:val="24"/>
              </w:rPr>
              <w:t>При недостаточности в Ивановской области собственных средств на ликвидацию последствий чрезвычайной ситуации выплата заявителю осуществляется в течение 15 календарных дней со дня доведения из федерального бюджета бюджетных ассигнований бюджету Ивановской области на основании решения Правительства Российской Федерации</w:t>
            </w:r>
          </w:p>
        </w:tc>
      </w:tr>
    </w:tbl>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Максимальный срок предоставления государственной услуги с момента приема заявления о предоставлении государственной услуги до осуществления первой выплаты заявителю - 26 дней.</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r w:rsidRPr="002924D2">
        <w:rPr>
          <w:rFonts w:ascii="Times New Roman" w:hAnsi="Times New Roman" w:cs="Times New Roman"/>
          <w:sz w:val="24"/>
          <w:szCs w:val="24"/>
        </w:rPr>
        <w:t>2.5. Нормативные правовые акты, регулирующие предоставление</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государственной услуги</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порядок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 их работников, подлежит обязательному размещению на официальном сайте Департамента в сети Интернет, в региональном реестре и на Портале услуг.</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Департамент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регионального реестра.</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r w:rsidRPr="002924D2">
        <w:rPr>
          <w:rFonts w:ascii="Times New Roman" w:hAnsi="Times New Roman" w:cs="Times New Roman"/>
          <w:sz w:val="24"/>
          <w:szCs w:val="24"/>
        </w:rPr>
        <w:t>2.6. Исчерпывающий перечень документов, необходимых</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в соответствии с нормативными правовыми актами</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для предоставления государственной услуги и услуг,</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которые являются необходимыми и обязательными</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для предоставления государственной услуги</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bookmarkStart w:id="7" w:name="P205"/>
      <w:bookmarkEnd w:id="7"/>
      <w:r w:rsidRPr="002924D2">
        <w:rPr>
          <w:rFonts w:ascii="Times New Roman" w:hAnsi="Times New Roman" w:cs="Times New Roman"/>
          <w:sz w:val="24"/>
          <w:szCs w:val="24"/>
        </w:rPr>
        <w:t>2.6.1. Для предоставления государственной услуги при подаче заявления в территориальный орган социальной защиты населения или многофункциональный центр заявителем предоставляются: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а) документы, удостоверяющие личность заявителя, - при личном обращении в орган социальной защиты населения или в многофункциональный центр;</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б) документы, удостоверяющие личность лиц, указанных в заявлении (для заявителей, обратившихся за единовременной материальной помощью), - при личном обращении в орган социальной защиты населения или в многофункциональный центр;</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документ, удостоверяющий полномочия представителя заявителя, - в случае обращения представителя заявителя;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г) документ, подтверждающий факт регистрации рождения ребенка,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Для предоставления государственной услуги при подаче заявления через Портал услуг заявителем предоставляется заявление, заполненное в интерактивной форме.</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Указанные документы могут быть представлены как в подлинниках, так и в копиях, заверенных в установленном законодательством Российской Федерации порядке.</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Иностранные документы, представляемые для назначения единовременной материальной помощи, должны быть переведены на русский язык и удостоверены путем консульской легализации или проставлением апостиля либо заверены нотариально в соответствии с законодательством Российской Федерации.</w:t>
      </w:r>
    </w:p>
    <w:p w:rsidR="00B16870" w:rsidRPr="002924D2" w:rsidRDefault="00B16870" w:rsidP="002924D2">
      <w:pPr>
        <w:pStyle w:val="ConsPlusNormal"/>
        <w:ind w:firstLine="540"/>
        <w:jc w:val="both"/>
        <w:rPr>
          <w:rFonts w:ascii="Times New Roman" w:hAnsi="Times New Roman" w:cs="Times New Roman"/>
          <w:sz w:val="24"/>
          <w:szCs w:val="24"/>
        </w:rPr>
      </w:pPr>
      <w:bookmarkStart w:id="8" w:name="P213"/>
      <w:bookmarkEnd w:id="8"/>
      <w:r w:rsidRPr="002924D2">
        <w:rPr>
          <w:rFonts w:ascii="Times New Roman" w:hAnsi="Times New Roman" w:cs="Times New Roman"/>
          <w:sz w:val="24"/>
          <w:szCs w:val="24"/>
        </w:rPr>
        <w:t xml:space="preserve">2.6.2. Кроме документов, указанных в </w:t>
      </w:r>
      <w:hyperlink w:anchor="P205">
        <w:r w:rsidRPr="002924D2">
          <w:rPr>
            <w:rFonts w:ascii="Times New Roman" w:hAnsi="Times New Roman" w:cs="Times New Roman"/>
            <w:sz w:val="24"/>
            <w:szCs w:val="24"/>
          </w:rPr>
          <w:t>пункте 2.6.1</w:t>
        </w:r>
      </w:hyperlink>
      <w:r w:rsidRPr="002924D2">
        <w:rPr>
          <w:rFonts w:ascii="Times New Roman" w:hAnsi="Times New Roman" w:cs="Times New Roman"/>
          <w:sz w:val="24"/>
          <w:szCs w:val="24"/>
        </w:rPr>
        <w:t xml:space="preserve"> настоящего раздела, для предоставления государственной услуги необходимы следующие документы (сведения), которые запрашиваются органом социальной защиты населения в порядке межведомственного взаимодействия, если не представлены заявителем по собственной инициативе:</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а) сведения о рождении, о смерти, о заключении (расторжении) брака, установлении отцовства - в случае регистрации акта гражданского состояния на территории Российской Федерации;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б) сведения о родителях ребенка (детей), в отношении которого(-ых) подано заявление о назначении единовременной материальной помощи, содержащиеся в актовой записи о рождении ребенка;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сведения о месте жительства (пребывания) заявителя и (или) членов его семьи;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г)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д) сведения об ограничении дееспособности или признании заявителя недееспособным;</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е) сведения, содержащиеся в решении органа опеки и попечительства, об установлении опеки, попечительства;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ж) сведения органа социальной защиты населения по месту жительства (пребывания) другого родителя (усыновителя, опекуна, попечителя) о неполучении им единовременной материальной помощи - в случае, если заявление подается в отношении ребенка и другой родитель (усыновитель, опекун, попечитель) зарегистрирован по другому адресу;</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з) 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(СНИЛС).</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2.6.3. Заявитель несет ответственность за достоверность и полноту представленных им сведений, обязанность по представлению которых на него возложена.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2.6.4. Специалисты, участвующие в предоставлении государственной услуги, не вправе требовать от заявителя: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б)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и муниципальных услуг, утвержденный Правительством Ивановской области;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в) представления документов и информации, предусмотренных </w:t>
      </w:r>
      <w:hyperlink w:anchor="P205">
        <w:r w:rsidRPr="002924D2">
          <w:rPr>
            <w:rFonts w:ascii="Times New Roman" w:hAnsi="Times New Roman" w:cs="Times New Roman"/>
            <w:sz w:val="24"/>
            <w:szCs w:val="24"/>
          </w:rPr>
          <w:t>пунктами 2.6.1</w:t>
        </w:r>
      </w:hyperlink>
      <w:r w:rsidRPr="002924D2">
        <w:rPr>
          <w:rFonts w:ascii="Times New Roman" w:hAnsi="Times New Roman" w:cs="Times New Roman"/>
          <w:sz w:val="24"/>
          <w:szCs w:val="24"/>
        </w:rPr>
        <w:t xml:space="preserve">, </w:t>
      </w:r>
      <w:hyperlink w:anchor="P213">
        <w:r w:rsidRPr="002924D2">
          <w:rPr>
            <w:rFonts w:ascii="Times New Roman" w:hAnsi="Times New Roman" w:cs="Times New Roman"/>
            <w:sz w:val="24"/>
            <w:szCs w:val="24"/>
          </w:rPr>
          <w:t>2.6.2</w:t>
        </w:r>
      </w:hyperlink>
      <w:r w:rsidRPr="002924D2">
        <w:rPr>
          <w:rFonts w:ascii="Times New Roman" w:hAnsi="Times New Roman" w:cs="Times New Roman"/>
          <w:sz w:val="24"/>
          <w:szCs w:val="24"/>
        </w:rPr>
        <w:t xml:space="preserve"> Административного регламента,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государственные услуги, по собственной инициативе;</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w:t>
      </w:r>
      <w:hyperlink r:id="rId6">
        <w:r w:rsidRPr="002924D2">
          <w:rPr>
            <w:rFonts w:ascii="Times New Roman" w:hAnsi="Times New Roman" w:cs="Times New Roman"/>
            <w:sz w:val="24"/>
            <w:szCs w:val="24"/>
          </w:rPr>
          <w:t>частью 1.1 статьи 16</w:t>
        </w:r>
      </w:hyperlink>
      <w:r w:rsidRPr="002924D2">
        <w:rPr>
          <w:rFonts w:ascii="Times New Roman" w:hAnsi="Times New Roman" w:cs="Times New Roman"/>
          <w:sz w:val="24"/>
          <w:szCs w:val="24"/>
        </w:rPr>
        <w:t xml:space="preserve"> Федерального закона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7">
        <w:r w:rsidRPr="002924D2">
          <w:rPr>
            <w:rFonts w:ascii="Times New Roman" w:hAnsi="Times New Roman" w:cs="Times New Roman"/>
            <w:sz w:val="24"/>
            <w:szCs w:val="24"/>
          </w:rPr>
          <w:t>частью 1.1 статьи 16</w:t>
        </w:r>
      </w:hyperlink>
      <w:r w:rsidRPr="002924D2">
        <w:rPr>
          <w:rFonts w:ascii="Times New Roman" w:hAnsi="Times New Roman" w:cs="Times New Roman"/>
          <w:sz w:val="24"/>
          <w:szCs w:val="24"/>
        </w:rPr>
        <w:t xml:space="preserve"> Федерального закона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д) предоставления на бумажном носителе документов и информации, электронные образы которых ранее были заверены усиленной квалифицированной подписью уполномоченного должностного лица многофункционального центра в соответствии с </w:t>
      </w:r>
      <w:hyperlink r:id="rId8">
        <w:r w:rsidRPr="002924D2">
          <w:rPr>
            <w:rFonts w:ascii="Times New Roman" w:hAnsi="Times New Roman" w:cs="Times New Roman"/>
            <w:sz w:val="24"/>
            <w:szCs w:val="24"/>
          </w:rPr>
          <w:t>п. 7.2 части 1 ст. 16</w:t>
        </w:r>
      </w:hyperlink>
      <w:r w:rsidRPr="002924D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2.6.5. Документами, необходимыми для получения необходимых и обязательных услуг в рамках получения государственной услуги, являются документы, удостоверяющие личность.</w:t>
      </w:r>
    </w:p>
    <w:p w:rsidR="00B16870" w:rsidRPr="002924D2" w:rsidRDefault="00B16870" w:rsidP="002924D2">
      <w:pPr>
        <w:pStyle w:val="ConsPlusNormal"/>
        <w:ind w:firstLine="540"/>
        <w:jc w:val="both"/>
        <w:rPr>
          <w:rFonts w:ascii="Times New Roman" w:hAnsi="Times New Roman" w:cs="Times New Roman"/>
          <w:sz w:val="24"/>
          <w:szCs w:val="24"/>
        </w:rPr>
      </w:pPr>
      <w:bookmarkStart w:id="9" w:name="P234"/>
      <w:bookmarkEnd w:id="9"/>
      <w:r w:rsidRPr="002924D2">
        <w:rPr>
          <w:rFonts w:ascii="Times New Roman" w:hAnsi="Times New Roman" w:cs="Times New Roman"/>
          <w:sz w:val="24"/>
          <w:szCs w:val="24"/>
        </w:rPr>
        <w:t>2.6.6. Требования, предъявляемые к представляемым документам:</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документы должны поддаваться прочтению;</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фамилии, имена и отчества должны быть написаны полностью и соответствовать документам, удостоверяющим личность;</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в документах не должно быть приписок, неоговоренных исправлений, а также документов, исполненных карандашом, документов с повреждениями, не позволяющими однозначно истолковать их содержание;</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копии документов, направляемые по почте, должны быть заверены в нотариальном порядке;</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иностранные документы должны быть переведены на русский язык и удостоверены путем консульской легализации или проставлением апостиля либо заверены нотариально в соответствии с законодательством Российской Федерации.</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r w:rsidRPr="002924D2">
        <w:rPr>
          <w:rFonts w:ascii="Times New Roman" w:hAnsi="Times New Roman" w:cs="Times New Roman"/>
          <w:sz w:val="24"/>
          <w:szCs w:val="24"/>
        </w:rPr>
        <w:t>2.7. Перечень услуг, которые являются необходимыми</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и обязательными для предоставления государственной услуги,</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в том числе сведения о документе (документах), выдаваемом</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(выдаваемых) организациями, участвующими в предоставлении</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государственной услуги</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К услугам, необходимым и обязательным для получения государственной услуги, отнесено удостоверение доверенности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вкладов граждан в банках и на получение корреспонденции, в том числе денежной и посылочной; нотариальное удостоверение документов, в том числе доверенностей и переводов, - при обращении за назначением единовременной материальной помощи доверенного лица заявителя.</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bookmarkStart w:id="10" w:name="P249"/>
      <w:bookmarkEnd w:id="10"/>
      <w:r w:rsidRPr="002924D2">
        <w:rPr>
          <w:rFonts w:ascii="Times New Roman" w:hAnsi="Times New Roman" w:cs="Times New Roman"/>
          <w:sz w:val="24"/>
          <w:szCs w:val="24"/>
        </w:rPr>
        <w:t>2.8. Исчерпывающий перечень оснований для отказа в приеме</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документов, необходимых для предоставления</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государственной услуги</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государственной услуги (далее - необходимые документы):</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а)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б)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документы не представлены или представлены не в полном объеме;</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г) не соблюдены установленные </w:t>
      </w:r>
      <w:hyperlink r:id="rId9">
        <w:r w:rsidRPr="002924D2">
          <w:rPr>
            <w:rFonts w:ascii="Times New Roman" w:hAnsi="Times New Roman" w:cs="Times New Roman"/>
            <w:sz w:val="24"/>
            <w:szCs w:val="24"/>
          </w:rPr>
          <w:t>статьей 11</w:t>
        </w:r>
      </w:hyperlink>
      <w:r w:rsidRPr="002924D2">
        <w:rPr>
          <w:rFonts w:ascii="Times New Roman" w:hAnsi="Times New Roman" w:cs="Times New Roman"/>
          <w:sz w:val="24"/>
          <w:szCs w:val="24"/>
        </w:rPr>
        <w:t xml:space="preserve"> Федерального закона от 06.04.2011 N 63-ФЗ "Об электронной подписи" условия признания действительности квалифицированной электронной подписи.</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bookmarkStart w:id="11" w:name="P259"/>
      <w:bookmarkEnd w:id="11"/>
      <w:r w:rsidRPr="002924D2">
        <w:rPr>
          <w:rFonts w:ascii="Times New Roman" w:hAnsi="Times New Roman" w:cs="Times New Roman"/>
          <w:sz w:val="24"/>
          <w:szCs w:val="24"/>
        </w:rPr>
        <w:t>2.9. Исчерпывающий перечень оснований для отказа</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в предоставлении государственной услуги</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Исчерпывающий перечень оснований для отказа в предоставлении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а) неподтверждение факта проживания заявителя и (или) ребенка (детей), в отношении которого (которых) поступило заявление, в зоне чрезвычайной ситуации на территории Ивановской области на дату введения режима чрезвычайной ситуации;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б) признание заявителя судом недееспособным, ограниченно дееспособным;</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отобрание ребенка (детей), в отношении которого (которых) поступило заявление, либо ограничение заявителя в родительских правах, либо лишение заявителя родительских прав в отношении указанного ребенка (детей);</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г) несоответствие сведений о документах, удостоверяющих личность, сведениям, имеющимся в распоряжении органов МВД России;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д) наличие в представленных документах неполных и (или) недостоверных сведений;</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е) обращение с заявлением по истечении 1 месяца со дня введения режима чрезвычайной ситуации;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ж) установление факта ранее назначенной единовременной материальной помощи, являющейся основанием для обращения;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з) непредставление заявителем в орган социальной защиты населения документов, обязанность по представлению которых возложена на заявителя;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и) отсутствие у заявителя и (или) ребенка (детей), в отношении которого (которых) поступило заявление, гражданства Российской Федерации;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к) получение по сведениям, указанным в заявлении, данных о смерти заявителя;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л) неподтверждение факта нарушения условий жизнедеятельности заявителя в результате воздействия поражающих факторов источника чрезвычайной ситуации;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м) отказ заявителя от проведения обследования в целях установления фактов, подтверждающих право граждан, пострадавших в результате чрезвычайных ситуаций, на получение единовременной материальной помощи;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н) заявление отозвано по инициативе заявителя.</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r w:rsidRPr="002924D2">
        <w:rPr>
          <w:rFonts w:ascii="Times New Roman" w:hAnsi="Times New Roman" w:cs="Times New Roman"/>
          <w:sz w:val="24"/>
          <w:szCs w:val="24"/>
        </w:rPr>
        <w:t>2.10. Исчерпывающий перечень оснований для приостановления,</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прекращения предоставления государственной услуги</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Приостановление, прекращение предоставления государственной услуги не предусмотрено.</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r w:rsidRPr="002924D2">
        <w:rPr>
          <w:rFonts w:ascii="Times New Roman" w:hAnsi="Times New Roman" w:cs="Times New Roman"/>
          <w:sz w:val="24"/>
          <w:szCs w:val="24"/>
        </w:rPr>
        <w:t>2.11. Порядок, размер и основания взимания платы</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за предоставление государственной услуги</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Государственная услуга предоставляется получателям бесплатно.</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r w:rsidRPr="002924D2">
        <w:rPr>
          <w:rFonts w:ascii="Times New Roman" w:hAnsi="Times New Roman" w:cs="Times New Roman"/>
          <w:sz w:val="24"/>
          <w:szCs w:val="24"/>
        </w:rPr>
        <w:t>2.12. Максимальное время ожидания в очереди при подаче</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заявления и документов на предоставление государственной</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услуги и при получении результата ее предоставления</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2.12.1. Максимальное время ожидания заявителями очереди при подаче заявления не должно превышать 15 минут.</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2.12.2. В целях исключения очередей в местах приема заявлений используется предварительная запись на прием.</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2.12.3. При подаче документов по предварительной записи время ожидания не должно превышать 5 минут с момента времени, на который была осуществлена запись.</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2.12.4. Время ожидания в очереди на прием к специалисту или для получения консультации не должно превышать 15 минут.</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2.12.5. Максимальное время ожидания в очереди при получении результата предоставления услуги не должно превышать 15 минут.</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r w:rsidRPr="002924D2">
        <w:rPr>
          <w:rFonts w:ascii="Times New Roman" w:hAnsi="Times New Roman" w:cs="Times New Roman"/>
          <w:sz w:val="24"/>
          <w:szCs w:val="24"/>
        </w:rPr>
        <w:t>2.13. Сроки регистрации запроса заявителя о предоставлении</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государственной услуги</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Запрос заявителя о предоставлении государственной услуги регистрируется в день обращения с заявлением либо в день поступления заявления в территориальный орган социальной защиты населения, направленного в электронной форме или почтой, за исключением случаев поступления заявления в нерабочее время, в выходной (нерабочий или праздничный) день. В таких случаях регистрация заявления осуществляется в следующий первый рабочий день.</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r w:rsidRPr="002924D2">
        <w:rPr>
          <w:rFonts w:ascii="Times New Roman" w:hAnsi="Times New Roman" w:cs="Times New Roman"/>
          <w:sz w:val="24"/>
          <w:szCs w:val="24"/>
        </w:rPr>
        <w:t>2.14. Сроки и порядок регистрации заявления о предоставлении</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государственной услуги</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2.14.1. Заявления о предоставлении государственной услуги, поступившие в территориальные органы социальной защиты населения, регистрируются в </w:t>
      </w:r>
      <w:hyperlink w:anchor="P820">
        <w:r w:rsidRPr="002924D2">
          <w:rPr>
            <w:rFonts w:ascii="Times New Roman" w:hAnsi="Times New Roman" w:cs="Times New Roman"/>
            <w:sz w:val="24"/>
            <w:szCs w:val="24"/>
          </w:rPr>
          <w:t>Журнале</w:t>
        </w:r>
      </w:hyperlink>
      <w:r w:rsidRPr="002924D2">
        <w:rPr>
          <w:rFonts w:ascii="Times New Roman" w:hAnsi="Times New Roman" w:cs="Times New Roman"/>
          <w:sz w:val="24"/>
          <w:szCs w:val="24"/>
        </w:rPr>
        <w:t xml:space="preserve"> регистрации заявлений граждан на предоставление единовременного пособия членам семей граждан, погибших (умерших) в результате чрезвычайных ситуаций природного и техногенного характера (приложение 3 к Административному регламенту), в течение дня поступления, за исключением случаев поступления заявления почтой в нерабочее время, в выходной (нерабочий или праздничный) день. В таких случаях регистрация заявления осуществляется в следующий первый рабочий день.</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Указанный журнал, а также все иные журналы, предусмотренные настоящим Административным регламентом, включаются в номенклатуру дел, ведутся на бумажном носителе (допускается одновременное ведение и на электронном носителе), хранятся в течение 3 лет с даты окончания ведения журнала. По истечении срока хранения подлежат уничтожению на основании акта о выделении к уничтожению журналов, не подлежащих хранению, утвержденного руководителем территориального органа социальной защиты населения.</w:t>
      </w:r>
    </w:p>
    <w:p w:rsidR="00B16870" w:rsidRPr="002924D2" w:rsidRDefault="00B16870" w:rsidP="002924D2">
      <w:pPr>
        <w:pStyle w:val="ConsPlusNormal"/>
        <w:ind w:firstLine="540"/>
        <w:jc w:val="both"/>
        <w:rPr>
          <w:rFonts w:ascii="Times New Roman" w:hAnsi="Times New Roman" w:cs="Times New Roman"/>
          <w:sz w:val="24"/>
          <w:szCs w:val="24"/>
        </w:rPr>
      </w:pPr>
      <w:bookmarkStart w:id="12" w:name="P307"/>
      <w:bookmarkEnd w:id="12"/>
      <w:r w:rsidRPr="002924D2">
        <w:rPr>
          <w:rFonts w:ascii="Times New Roman" w:hAnsi="Times New Roman" w:cs="Times New Roman"/>
          <w:sz w:val="24"/>
          <w:szCs w:val="24"/>
        </w:rPr>
        <w:t xml:space="preserve">2.14.2. Специалист, ответственный за прием документов, вносит в </w:t>
      </w:r>
      <w:hyperlink w:anchor="P820">
        <w:r w:rsidRPr="002924D2">
          <w:rPr>
            <w:rFonts w:ascii="Times New Roman" w:hAnsi="Times New Roman" w:cs="Times New Roman"/>
            <w:sz w:val="24"/>
            <w:szCs w:val="24"/>
          </w:rPr>
          <w:t>Журнал</w:t>
        </w:r>
      </w:hyperlink>
      <w:r w:rsidRPr="002924D2">
        <w:rPr>
          <w:rFonts w:ascii="Times New Roman" w:hAnsi="Times New Roman" w:cs="Times New Roman"/>
          <w:sz w:val="24"/>
          <w:szCs w:val="24"/>
        </w:rPr>
        <w:t xml:space="preserve"> регистрации заявлений граждан на единовременную материальную помощь гражданам, пострадавшим в результате чрезвычайных ситуаций природного и техногенного характера (приложение 3 к Административному регламенту), следующие записи: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а) порядковый номер записи;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б) дату поступления заявления и документов/способ представления заявителем заявления и документов;</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фамилию, имя, отчество заявителя/фамилию, имя, отчество представителя заявителя;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г) адрес заявителя (место жительства/место пребывания);</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r w:rsidRPr="002924D2">
        <w:rPr>
          <w:rFonts w:ascii="Times New Roman" w:hAnsi="Times New Roman" w:cs="Times New Roman"/>
          <w:sz w:val="24"/>
          <w:szCs w:val="24"/>
        </w:rPr>
        <w:t>2.15. Требования к помещениям, в которых предоставляется</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государственная услуга</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2.15.1. Требования к размещению и оформлению помещений, в которых предоставляется государственная услуга: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помещения следует размещать в центре обслуживаемой территории;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проектирование и строительство или выбор здания (строения), в котором планируется предоставление государственной услуги, должно осуществляться с учетом пешеходной доступности для заявителей, помещения для приема граждан должны располагаться на нижних этажах зданий, оборудованных отдельным входом, либо в отдельно стоящих зданиях для свободного доступа заявителей.</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2.15.2. Требования к парковочным местам:</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доступ заявителей к парковочным местам является бесплатным;</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при проектировании и строительстве или выборе здания (строения), в котором планируется предоставление государственной услуги, необходимо предусмотреть наличие на территории, прилегающей к месторасположению помещения, в котором предоставляется государственная услуга, мест для парковки автотранспортных средств. Количество парковочных мест определяется в зависимости от интенсивности работы и количества заявителей.</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2.15.3. Требования к оформлению входа в здание:</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вход в здание должен быть оборудован информационной табличкой, содержащей информацию о наименовании органа, предоставляющего государственную услугу;</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при наличии возможности должны быть созданы условия для обслуживания инвалидов: входы в помещения, в которых предоставляется государственная услуга,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 Данные требования необходимо учитывать при проектировании и строительстве или выборе здания (строения), в котором планируется предоставление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2.15.4. Требования к присутственным местам:</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прием заявителей осуществляется в специально выделенных для этих целей помещениях и залах обслуживания (присутственных местах);</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присутственные места включают места для ожидания, информирования и приема заявителей;</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у входа в каждое из помещений размещается табличка с наименованием помещения (зал ожидания, приема документов и т.д.);</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помещения должны соответствовать санитарно-эпидемиологическим требованиям;</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места предоставления государственной услуги должны иметь туалет со свободным доступом к нему в рабочее время;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в период с октября по май в местах ожидания должен работать гардероб либо размещаться специальные напольные и (или) настенные вешалки для одежды;</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помещения оборудуются противопожарной системой и средствами пожаротушения;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вход и выход из помещений оборудуются соответствующими указателями с автономными источниками бесперебойного питания.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2.15.5. Требования к местам для информирования: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места для информирования, предназначенные для ознакомления заявителей с информационными материалами, оборудуются информационными стендами, стульями и столами (стойками для письма) для возможности оформления документов, обеспечиваются образцами заполнения документов, бланками заявлений.</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2.15.6. Требования к местам для ожидания: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места ожидания должны соответствовать комфортным условиям для заявителей и оптимальным условиям работы специалистов;</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места ожидания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места ожидания должны находиться в холле или ином специально приспособленном помещении;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на столах (стойках) для письма могут размещаться брошюры, буклеты по вопросам предоставления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2.15.7. Требования к местам приема заявителей:</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помещения для приема заявителей оборудуются в виде отдельных кабинетов или окон для приема и выдачи документов;</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каждое рабочее место или окно оформляется информационными табличками с указанием номера кабинета или окна, фамилии, имени, отчества и должности лица, осуществляющего прием и выдачу документов, времени перерыва на обед;</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место для приема посетителя должно быть снабжено стулом, иметь место для письма и раскладки документов;</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каждое рабочее место специалиста должно быть оборудовано персональным компьютером с возможностью доступа к необходимым для предоставления государственной услуги информационным базам данных, печатающим устройством.</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2.15.8. Для упорядочения приема граждан может быть использована система "Электронная очередь".</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2.15.9. Требования к обеспечению доступности для инвалидов (включая инвалидов, использующих кресла-коляски и собак-проводников) зданий, помещений, в которых предоставляется государственная услуга: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создание условий для беспрепятственного доступа к зданию, помещению, а также для беспрепятственного пользования средствами связи и информации;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возможность самостоятельного передвижения по территории, на которой расположены здание, помещение, а также входов и выходов из них, посадки в транспортное средство и высадки из него, в том числе с использованием кресла-коляски;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зданию, помещению и к услугам с учетом ограничений их жизнедеятельности;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допуск в здание, помещение собаки-проводника при наличии документа, подтверждающего ее специальное обучение;</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оказание работниками органов и организаций, предоставляющих государственную услугу, помощи инвалидам в преодолении барьеров, мешающих получению ими услуг наравне с другими лицами.</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r w:rsidRPr="002924D2">
        <w:rPr>
          <w:rFonts w:ascii="Times New Roman" w:hAnsi="Times New Roman" w:cs="Times New Roman"/>
          <w:sz w:val="24"/>
          <w:szCs w:val="24"/>
        </w:rPr>
        <w:t>2.16. Показатели доступности и качества</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государственной услуги</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bookmarkStart w:id="13" w:name="P361"/>
      <w:bookmarkEnd w:id="13"/>
      <w:r w:rsidRPr="002924D2">
        <w:rPr>
          <w:rFonts w:ascii="Times New Roman" w:hAnsi="Times New Roman" w:cs="Times New Roman"/>
          <w:sz w:val="24"/>
          <w:szCs w:val="24"/>
        </w:rPr>
        <w:t>2.16.1. Показателями доступности и качества оказания государственной услуги являются: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а)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б)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доступность обращения за предоставлением государственной услуги, в том числе лицами с ограниченными физическими возможностями;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г) отсутствие обоснованных жалоб со стороны получателей государственной услуги на действия (бездействие) территориальных органов социальной защиты населения, филиалов ОГКУ и их должностных лиц, на несоблюдение сроков предоставления государственной услуги, на отсутствие доступности государственной услуги и информации;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д) оказание специалистами территориальных органов социальной защиты населения, филиалов ОГКУ необходимой помощи инвалидам в преодолении барьеров, мешающих получению ими услуг наравне с другими лицами;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е) возможность обращения за государственной услугой различными способами (личное обращение в орган социальной защиты населения, посредством Портала услуг или через многофункциональный центр);</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ж) 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2.16.2. Основными требованиями к качеству предоставления информации о государственной услуге являются: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а) достоверность предоставляемой получателям государственной услуги информации о ходе предоставления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б) удобство и доступность получения информации получателям государственной услуги о порядке предоставления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2.16.3. При предоставлении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а) при направлении заявления о предоставлении государственной услуги почтовым отправлением и при получении документов, подготовленных по результатам предоставления государственной услуги, непосредственного взаимодействия получателя государственной услуги со специалистами органов социальной защиты населения не требуется;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б) при подаче документов при личном обращении получатель государственной услуги осуществляет однократное взаимодействие со специалистами;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взаимодействие заявителя (его представителя) с должностными лицами многофункционального центра при предоставлении государственной услуги осуществляется один раз - при представлении в многофункциональный центр заявления и необходимых документов;</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г) в случае направления заявления посредством Портала услуг взаимодействие с должностными лицами уполномоченного органа не осуществляется.</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r w:rsidRPr="002924D2">
        <w:rPr>
          <w:rFonts w:ascii="Times New Roman" w:hAnsi="Times New Roman" w:cs="Times New Roman"/>
          <w:sz w:val="24"/>
          <w:szCs w:val="24"/>
        </w:rPr>
        <w:t>2.17. Особенности выполнения на базе многофункциональных</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центров отдельных административных процедур (действий)</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при предоставлении государственной услуги</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2.17.1. Перечень и адреса многофункциональных центров и их структурных подразделений, а также справочные телефоны многофункциональных центров указаны на портале центров предоставления услуг Ивановской области (mfc.ivanovoobl.ru).</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2.17.2. В рамках предоставления государственной услуги многофункциональные центры осуществляют:</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информирование граждан по вопросам предоставления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прием документов, необходимых для предоставления государственной услуги, выдачу документов, являющихся результатом предоставления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обработку персональных данных заявителей, связанных с предоставлением государственных услуг;</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взаимодействие с территориальными органами социальной защиты населения, филиалами ОГКУ в рамках заключенных соглашений о взаимодействии.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2.17.3. В случае предоставления государственной услуги в рамках комплексного запроса многофункциональный центр действует в интересах заявителя без доверенности и направляет в территориальные органы социальной защиты населения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услуг, с приложением заверенной многофункциональным центром копии комплексного запроса.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2.17.4. Порядок взаимодействия многофункционального центра с территориальными органами социальной защиты населения определяется в соответствии с соглашением.</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r w:rsidRPr="002924D2">
        <w:rPr>
          <w:rFonts w:ascii="Times New Roman" w:hAnsi="Times New Roman" w:cs="Times New Roman"/>
          <w:sz w:val="24"/>
          <w:szCs w:val="24"/>
        </w:rPr>
        <w:t>2.18. Особенности предоставления в электронной форме</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отдельных административных процедур (действий)</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при предоставлении государственной услуги</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2.18.1. Заявление на получение государственной услуги в электронной форме осуществляется с использованием Портала услуг (gosuslugi.ru).</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При предоставлении государственной услуги посредством Портала услуг заявителю обеспечивается возможность:</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а) получения информации о порядке и сроках предоставления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б) записи на прием в уполномоченный орган для подачи заявления и необходимых документов;</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формирования заявления;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г) направления заявления и необходимых документов в электронной форме;</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д) получения сведений о ходе предоставления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е) получения электронного сообщения о результате предоставления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ж) осуществления оценки качества предоставления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з) досудебного (внесудебного) обжалования решений и действий (бездействия) уполномоченного органа, должностного лица, ответственного за предоставление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и) получения результата государственной услуги в форме электронного документа.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2.18.2. Подача заявления посредством Портала услуг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2.18.3.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 с информацией о сроках и порядке предоставления государственной услуги, размещенной на Едином портале.</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2.18.4.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2.18.5. В случае если заявление подано с использованием Портала услуг, заявитель в течение 2 календарных дней со дня регистрации территориальным органом социальной защиты населения заявления должен представить в территориальный орган социальной защиты населения документы (сведения), обязанность по представлению которых на него возложена.</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1"/>
        <w:rPr>
          <w:rFonts w:ascii="Times New Roman" w:hAnsi="Times New Roman" w:cs="Times New Roman"/>
          <w:sz w:val="24"/>
          <w:szCs w:val="24"/>
        </w:rPr>
      </w:pPr>
      <w:r w:rsidRPr="002924D2">
        <w:rPr>
          <w:rFonts w:ascii="Times New Roman" w:hAnsi="Times New Roman" w:cs="Times New Roman"/>
          <w:sz w:val="24"/>
          <w:szCs w:val="24"/>
        </w:rPr>
        <w:t>3. Состав, последовательность и сроки выполнения</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административных процедур, требования</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к порядку их выполнения</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r w:rsidRPr="002924D2">
        <w:rPr>
          <w:rFonts w:ascii="Times New Roman" w:hAnsi="Times New Roman" w:cs="Times New Roman"/>
          <w:sz w:val="24"/>
          <w:szCs w:val="24"/>
        </w:rPr>
        <w:t>3.1. Перечень административных процедур</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информирование и консультирование граждан по вопросам предоставления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прием и регистрация заявления и документов, необходимых для предоставления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предоставление сведений о ходе оказания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взаимодействие территориального органа социальной защиты населения, филиала ОГКУ с иными органами государственной власти, органами местного самоуправления и организациями, участвующими в предоставлении государственных услуг;</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проверка права заявителя на получение государственной услуги, рассмотрение заявления, принятие решения о предоставлении либо об отказе в предоставлении государственной услуги и его фиксация;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организация выплаты денежных средств в рамках предоставления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проверка осуществления выплаты денежных средств организациями федеральной почтовой связи, кредитными организациями, организация возврата и повторной выплаты денежных средств при неполучении их гражданином;</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организация учета и возврат неправомерно полученных гражданами средств;</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ведение и хранение персональных дел;</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выдача документов.</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bookmarkStart w:id="14" w:name="P430"/>
      <w:bookmarkEnd w:id="14"/>
      <w:r w:rsidRPr="002924D2">
        <w:rPr>
          <w:rFonts w:ascii="Times New Roman" w:hAnsi="Times New Roman" w:cs="Times New Roman"/>
          <w:sz w:val="24"/>
          <w:szCs w:val="24"/>
        </w:rPr>
        <w:t>3.2. Информирование и консультирование граждан по вопросам</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предоставления государственной услуги</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3.2.1. Основанием для начала административной процедуры является обращение гражданина в Департамент, территориальный орган социальной защиты населения, филиал ОГКУ, многофункциональный центр лично, в электронной форме или по телефону.</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3.2.2. При информировании граждан по телефону или при личном приеме специалисты, осуществляющие информирование граждан, должны:</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а) корректно и внимательно относиться к гражданам, не унижая их чести и достоинства;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б) проводить консультацию без больших пауз, лишних слов, оборотов и эмоций, комментариев ситуации;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задавать только уточняющие вопросы в интересах дела.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3.2.3. При ответе на телефонные звонки специалист, осуществляющий консультирование, сняв трубку, должен представиться, назвав:</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наименование органа;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фамилию.</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Во время разговора произносить слова четко, не допускать "параллельных" разговоров с окружающими людьми и по другим телефонам.</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Специалист, осуществляющий консультирование, грамотно, в пределах своей компетенции дает ответ самостоятельно.</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конце консультирования необходимо кратко подвести итог и перечислить гражданину меры, которые надо принять.</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Время разговора не должно превышать 5 минут.</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Если специалист не может дать ответ самостоятельно либо подготовка ответа требует продолжительного времени, заявителю предлагается оставить контактный телефон или адрес, по которому ему будет предоставлена консультация. В таком случае информация о гражданине заносится в </w:t>
      </w:r>
      <w:hyperlink w:anchor="P918">
        <w:r w:rsidRPr="002924D2">
          <w:rPr>
            <w:rFonts w:ascii="Times New Roman" w:hAnsi="Times New Roman" w:cs="Times New Roman"/>
            <w:sz w:val="24"/>
            <w:szCs w:val="24"/>
          </w:rPr>
          <w:t>журнал</w:t>
        </w:r>
      </w:hyperlink>
      <w:r w:rsidRPr="002924D2">
        <w:rPr>
          <w:rFonts w:ascii="Times New Roman" w:hAnsi="Times New Roman" w:cs="Times New Roman"/>
          <w:sz w:val="24"/>
          <w:szCs w:val="24"/>
        </w:rPr>
        <w:t xml:space="preserve"> запрошенных по телефону консультаций (приложение 5 к Административному регламенту).</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При желании заявителя получить консультацию по телефону, консультирование осуществляется не позднее дня, следующего за днем обращения за консультацией. При желании заявителя получить консультацию в письменном виде, консультирование осуществляется письменно в течение 5 рабочих дней со дня обращения за консультацией.</w:t>
      </w:r>
    </w:p>
    <w:p w:rsidR="00B16870" w:rsidRPr="002924D2" w:rsidRDefault="00B16870" w:rsidP="002924D2">
      <w:pPr>
        <w:pStyle w:val="ConsPlusNormal"/>
        <w:ind w:firstLine="540"/>
        <w:jc w:val="both"/>
        <w:rPr>
          <w:rFonts w:ascii="Times New Roman" w:hAnsi="Times New Roman" w:cs="Times New Roman"/>
          <w:sz w:val="24"/>
          <w:szCs w:val="24"/>
        </w:rPr>
      </w:pPr>
      <w:bookmarkStart w:id="15" w:name="P447"/>
      <w:bookmarkEnd w:id="15"/>
      <w:r w:rsidRPr="002924D2">
        <w:rPr>
          <w:rFonts w:ascii="Times New Roman" w:hAnsi="Times New Roman" w:cs="Times New Roman"/>
          <w:sz w:val="24"/>
          <w:szCs w:val="24"/>
        </w:rPr>
        <w:t>3.2.4. При личном обращении граждан в рамках информирования и консультирования по предоставлению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а) время ожидания в очереди не должно превышать 15 минут;</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б) продолжительность личного приема не должна превышать 15 минут;</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специалисты, осуществляющие личный прием, должны принять необходимые меры для полного и оперативного ответа на поставленные вопросы, в том числе с привлечением других специалистов. Специалист при необходимости выдает заявителю форму заявления и список документов, необходимых для принятия решения о предоставлении государственной услуги, на бумажном носителе, поясняет порядок получения необходимых документов и требования, предъявляемые к ним. По желанию заявителя данная информация может быть также представлена на бумажном носителе в виде памятки;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г) информация о гражданине, желающем получить консультацию, и содержание устного обращения вносится специалистом в </w:t>
      </w:r>
      <w:hyperlink w:anchor="P960">
        <w:r w:rsidRPr="002924D2">
          <w:rPr>
            <w:rFonts w:ascii="Times New Roman" w:hAnsi="Times New Roman" w:cs="Times New Roman"/>
            <w:sz w:val="24"/>
            <w:szCs w:val="24"/>
          </w:rPr>
          <w:t>журнал</w:t>
        </w:r>
      </w:hyperlink>
      <w:r w:rsidRPr="002924D2">
        <w:rPr>
          <w:rFonts w:ascii="Times New Roman" w:hAnsi="Times New Roman" w:cs="Times New Roman"/>
          <w:sz w:val="24"/>
          <w:szCs w:val="24"/>
        </w:rPr>
        <w:t xml:space="preserve"> регистрации обращений граждан (приложение 6 к Административному регламенту);</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д) ответ на обращение с согласия гражданина может быть дан устно в ходе личного приема, о чем делается запись. В случае, если изложенные в устном обращении факты и обстоятельства не являются очевидными и требуют дополнительной проверки, а также при несогласии гражданина на получение устного ответа, дается письменный ответ по существу поставленных в обращении вопросов. В последнем случае устное обращение подлежит регистрации и рассмотрению в соответствии с требованиями, установленными </w:t>
      </w:r>
      <w:hyperlink w:anchor="P453">
        <w:r w:rsidRPr="002924D2">
          <w:rPr>
            <w:rFonts w:ascii="Times New Roman" w:hAnsi="Times New Roman" w:cs="Times New Roman"/>
            <w:sz w:val="24"/>
            <w:szCs w:val="24"/>
          </w:rPr>
          <w:t>пунктами 3.2.5</w:t>
        </w:r>
      </w:hyperlink>
      <w:r w:rsidRPr="002924D2">
        <w:rPr>
          <w:rFonts w:ascii="Times New Roman" w:hAnsi="Times New Roman" w:cs="Times New Roman"/>
          <w:sz w:val="24"/>
          <w:szCs w:val="24"/>
        </w:rPr>
        <w:t xml:space="preserve"> - </w:t>
      </w:r>
      <w:hyperlink w:anchor="P456">
        <w:r w:rsidRPr="002924D2">
          <w:rPr>
            <w:rFonts w:ascii="Times New Roman" w:hAnsi="Times New Roman" w:cs="Times New Roman"/>
            <w:sz w:val="24"/>
            <w:szCs w:val="24"/>
          </w:rPr>
          <w:t>3.2.7</w:t>
        </w:r>
      </w:hyperlink>
      <w:r w:rsidRPr="002924D2">
        <w:rPr>
          <w:rFonts w:ascii="Times New Roman" w:hAnsi="Times New Roman" w:cs="Times New Roman"/>
          <w:sz w:val="24"/>
          <w:szCs w:val="24"/>
        </w:rPr>
        <w:t xml:space="preserve"> Административного регламента.</w:t>
      </w:r>
    </w:p>
    <w:p w:rsidR="00B16870" w:rsidRPr="002924D2" w:rsidRDefault="00B16870" w:rsidP="002924D2">
      <w:pPr>
        <w:pStyle w:val="ConsPlusNormal"/>
        <w:ind w:firstLine="540"/>
        <w:jc w:val="both"/>
        <w:rPr>
          <w:rFonts w:ascii="Times New Roman" w:hAnsi="Times New Roman" w:cs="Times New Roman"/>
          <w:sz w:val="24"/>
          <w:szCs w:val="24"/>
        </w:rPr>
      </w:pPr>
      <w:bookmarkStart w:id="16" w:name="P453"/>
      <w:bookmarkEnd w:id="16"/>
      <w:r w:rsidRPr="002924D2">
        <w:rPr>
          <w:rFonts w:ascii="Times New Roman" w:hAnsi="Times New Roman" w:cs="Times New Roman"/>
          <w:sz w:val="24"/>
          <w:szCs w:val="24"/>
        </w:rPr>
        <w:t>3.2.5. Требование письменного ответа при устном обращении гражданина и письменные обращения граждан подлежат регистрации в соответствии с правилами делопроизводства, в том числе в системе электронного документооборота и делопроизводства, в срок не позднее следующего дня после их поступления.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3.2.6. Ответы на письменные обращения и обращения, поступившие в электронной форме, даются в установленном порядке в течение 30 дней со дня регистрации обращения заявителя. Специалисты грамотно готовят разъяснения в пределах установленной компетенции.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случае если подготовка ответа требует направления запросов в сторонние организации либо дополнительных консультаций, по решению начальника Департамента, заместителя начальника Департамента, руководителя территориального органа социальной защиты населения, ОГКУ, филиала ОГКУ срок рассмотрения письменных обращений может быть продлен дополнительно не более чем до 30 календарных дней. В таком случае заявителю направляется промежуточный ответ с описанием действий, совершаемых по его обращению, и уведомлением о продлении срока его рассмотрения.</w:t>
      </w:r>
    </w:p>
    <w:p w:rsidR="00B16870" w:rsidRPr="002924D2" w:rsidRDefault="00B16870" w:rsidP="002924D2">
      <w:pPr>
        <w:pStyle w:val="ConsPlusNormal"/>
        <w:ind w:firstLine="540"/>
        <w:jc w:val="both"/>
        <w:rPr>
          <w:rFonts w:ascii="Times New Roman" w:hAnsi="Times New Roman" w:cs="Times New Roman"/>
          <w:sz w:val="24"/>
          <w:szCs w:val="24"/>
        </w:rPr>
      </w:pPr>
      <w:bookmarkStart w:id="17" w:name="P456"/>
      <w:bookmarkEnd w:id="17"/>
      <w:r w:rsidRPr="002924D2">
        <w:rPr>
          <w:rFonts w:ascii="Times New Roman" w:hAnsi="Times New Roman" w:cs="Times New Roman"/>
          <w:sz w:val="24"/>
          <w:szCs w:val="24"/>
        </w:rPr>
        <w:t>3.2.7. Письменный ответ подписывается начальником Департамента, заместителем начальника Департамента, руководителем территориального органа социальной защиты населения, филиала ОГКУ либо лицом, его замещающим, а также содержит фамилию, инициалы, телефон и адрес электронной почты исполнителя.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Ответ направляется письмом, электронной почтой, факсом, через интернет-сайт или Порталы услуг в зависимости от способа обращения гражданина за консультацией или способа доставки, указанного в письменном обращении гражданина.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3.2.8. Если гражданина не удовлетворяет полученная консультация, он может обратиться (устно или письменно) к начальнику соответствующего структурного подразделения Департамента, заместителю начальника Департамента, курирующему данный вопрос, руководителю территориального органа социальной защиты населения, ОГКУ, филиала ОГКУ. Если гражданина не устраивают полученные консультации, он обращается к начальнику Департамента.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3.2.9. Результатом административной процедуры является предоставление гражданам информации о государственной услуге и порядке ее получения.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Максимальный срок административной процедуры - 60 дней с даты обращения гражданина (в случае продления срока рассмотрения письменного обращения) с даты обращения гражданина.</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r w:rsidRPr="002924D2">
        <w:rPr>
          <w:rFonts w:ascii="Times New Roman" w:hAnsi="Times New Roman" w:cs="Times New Roman"/>
          <w:sz w:val="24"/>
          <w:szCs w:val="24"/>
        </w:rPr>
        <w:t>3.3. Прием и регистрация заявления и документов,</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необходимых для предоставления государственной услуги</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3.3.1. Основанием для начала административной процедуры по приему и регистрации заявления и документов, необходимых для предоставления государственной услуги, является обращение заявителя или его представителя в территориальный орган социальной защиты населения, филиал ОГКУ, многофункциональный центр лично, посредством почтового отправления или в электронной форме. </w:t>
      </w:r>
      <w:hyperlink w:anchor="P727">
        <w:r w:rsidRPr="002924D2">
          <w:rPr>
            <w:rFonts w:ascii="Times New Roman" w:hAnsi="Times New Roman" w:cs="Times New Roman"/>
            <w:sz w:val="24"/>
            <w:szCs w:val="24"/>
          </w:rPr>
          <w:t>Заявление</w:t>
        </w:r>
      </w:hyperlink>
      <w:r w:rsidRPr="002924D2">
        <w:rPr>
          <w:rFonts w:ascii="Times New Roman" w:hAnsi="Times New Roman" w:cs="Times New Roman"/>
          <w:sz w:val="24"/>
          <w:szCs w:val="24"/>
        </w:rPr>
        <w:t xml:space="preserve"> подается в соответствии с типовой формой, указанной в приложении 1 настоящего регламента.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3.3.2. Заявителям должна быть предоставлена возможность осуществить предварительную запись по телефону, в электронной форме либо при личном обращении к специалисту.</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При осуществлении предварительной записи заявитель сообщает свои персональные данные и желаемое время представления заявления и документов. Предварительная запись осуществляется путем внесения специалистом в </w:t>
      </w:r>
      <w:hyperlink w:anchor="P1007">
        <w:r w:rsidRPr="002924D2">
          <w:rPr>
            <w:rFonts w:ascii="Times New Roman" w:hAnsi="Times New Roman" w:cs="Times New Roman"/>
            <w:sz w:val="24"/>
            <w:szCs w:val="24"/>
          </w:rPr>
          <w:t>Журнал</w:t>
        </w:r>
      </w:hyperlink>
      <w:r w:rsidRPr="002924D2">
        <w:rPr>
          <w:rFonts w:ascii="Times New Roman" w:hAnsi="Times New Roman" w:cs="Times New Roman"/>
          <w:sz w:val="24"/>
          <w:szCs w:val="24"/>
        </w:rPr>
        <w:t xml:space="preserve"> предварительной записи граждан (приложение 7 к Административному регламенту), который ведется на бумажном и (или) электронном носителях, следующей информации: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фамилия, имя, отчество заявителя;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адрес места проживания;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дата (месяц, число) и время (часы, минуты) приема;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номер кабинета;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причина обращения.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Заявителю по телефону, с использованием электронной почты либо при личном обращении - лично сообщается дата и время представления документов и номер кабинета, в который следует обратиться.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3.3.3. Личный прием заявителей в целях подачи документов, необходимых для предоставления государственной услуги, осуществляется специалистом, ответственным за прием документов, в рабочее время согласно графику работы органа или учреждения, в порядке очереди с учетом предварительной записи. При личном приеме заявитель или его представители предъявляют специалисту документы, удостоверяющие их личность.</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Заявление посредством почтового отправления направляется с объявленной ценностью при его пересылке, описью вложения и уведомлением о вручении. В этом случае подписи на заявлении, верность копий документов, предусмотренных </w:t>
      </w:r>
      <w:hyperlink w:anchor="P205">
        <w:r w:rsidRPr="002924D2">
          <w:rPr>
            <w:rFonts w:ascii="Times New Roman" w:hAnsi="Times New Roman" w:cs="Times New Roman"/>
            <w:sz w:val="24"/>
            <w:szCs w:val="24"/>
          </w:rPr>
          <w:t>пунктом 2.6.1</w:t>
        </w:r>
      </w:hyperlink>
      <w:r w:rsidRPr="002924D2">
        <w:rPr>
          <w:rFonts w:ascii="Times New Roman" w:hAnsi="Times New Roman" w:cs="Times New Roman"/>
          <w:sz w:val="24"/>
          <w:szCs w:val="24"/>
        </w:rPr>
        <w:t xml:space="preserve"> Административного регламента, должны быть засвидетельствованы в установленном законодательством Российской Федерации порядке.</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3.3.4. В ходе приема заявления и документов, необходимых для предоставления государственной услуги, специалист, ответственный за прием документов:</w:t>
      </w:r>
    </w:p>
    <w:p w:rsidR="00B16870" w:rsidRPr="002924D2" w:rsidRDefault="00B16870" w:rsidP="002924D2">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24D2" w:rsidRPr="002924D2">
        <w:tc>
          <w:tcPr>
            <w:tcW w:w="60" w:type="dxa"/>
            <w:tcBorders>
              <w:top w:val="nil"/>
              <w:left w:val="nil"/>
              <w:bottom w:val="nil"/>
              <w:right w:val="nil"/>
            </w:tcBorders>
            <w:shd w:val="clear" w:color="auto" w:fill="CED3F1"/>
            <w:tcMar>
              <w:top w:w="0" w:type="dxa"/>
              <w:left w:w="0" w:type="dxa"/>
              <w:bottom w:w="0" w:type="dxa"/>
              <w:right w:w="0" w:type="dxa"/>
            </w:tcMar>
          </w:tcPr>
          <w:p w:rsidR="00B16870" w:rsidRPr="002924D2" w:rsidRDefault="00B16870" w:rsidP="002924D2">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16870" w:rsidRPr="002924D2" w:rsidRDefault="00B16870" w:rsidP="002924D2">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16870" w:rsidRPr="002924D2" w:rsidRDefault="00B16870" w:rsidP="002924D2">
            <w:pPr>
              <w:pStyle w:val="ConsPlusNormal"/>
              <w:jc w:val="both"/>
              <w:rPr>
                <w:rFonts w:ascii="Times New Roman" w:hAnsi="Times New Roman" w:cs="Times New Roman"/>
                <w:sz w:val="24"/>
                <w:szCs w:val="24"/>
              </w:rPr>
            </w:pPr>
            <w:r w:rsidRPr="002924D2">
              <w:rPr>
                <w:rFonts w:ascii="Times New Roman" w:hAnsi="Times New Roman" w:cs="Times New Roman"/>
                <w:sz w:val="24"/>
                <w:szCs w:val="24"/>
              </w:rPr>
              <w:t>КонсультантПлюс: примечание.</w:t>
            </w:r>
          </w:p>
          <w:p w:rsidR="00B16870" w:rsidRPr="002924D2" w:rsidRDefault="00B16870" w:rsidP="002924D2">
            <w:pPr>
              <w:pStyle w:val="ConsPlusNormal"/>
              <w:jc w:val="both"/>
              <w:rPr>
                <w:rFonts w:ascii="Times New Roman" w:hAnsi="Times New Roman" w:cs="Times New Roman"/>
                <w:sz w:val="24"/>
                <w:szCs w:val="24"/>
              </w:rPr>
            </w:pPr>
            <w:r w:rsidRPr="002924D2">
              <w:rPr>
                <w:rFonts w:ascii="Times New Roman" w:hAnsi="Times New Roman" w:cs="Times New Roman"/>
                <w:sz w:val="24"/>
                <w:szCs w:val="24"/>
              </w:rPr>
              <w:t>В официальном тексте документа, видимо, допущена опечатка: в Административном регламенте п. 2.13.2 отсутствует, имеется в виду п. 2.14.2.</w:t>
            </w:r>
          </w:p>
        </w:tc>
        <w:tc>
          <w:tcPr>
            <w:tcW w:w="113" w:type="dxa"/>
            <w:tcBorders>
              <w:top w:val="nil"/>
              <w:left w:val="nil"/>
              <w:bottom w:val="nil"/>
              <w:right w:val="nil"/>
            </w:tcBorders>
            <w:shd w:val="clear" w:color="auto" w:fill="F4F3F8"/>
            <w:tcMar>
              <w:top w:w="0" w:type="dxa"/>
              <w:left w:w="0" w:type="dxa"/>
              <w:bottom w:w="0" w:type="dxa"/>
              <w:right w:w="0" w:type="dxa"/>
            </w:tcMar>
          </w:tcPr>
          <w:p w:rsidR="00B16870" w:rsidRPr="002924D2" w:rsidRDefault="00B16870" w:rsidP="002924D2">
            <w:pPr>
              <w:pStyle w:val="ConsPlusNormal"/>
              <w:rPr>
                <w:rFonts w:ascii="Times New Roman" w:hAnsi="Times New Roman" w:cs="Times New Roman"/>
                <w:sz w:val="24"/>
                <w:szCs w:val="24"/>
              </w:rPr>
            </w:pPr>
          </w:p>
        </w:tc>
      </w:tr>
    </w:tbl>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а) регистрирует заявления в </w:t>
      </w:r>
      <w:hyperlink w:anchor="P820">
        <w:r w:rsidRPr="002924D2">
          <w:rPr>
            <w:rFonts w:ascii="Times New Roman" w:hAnsi="Times New Roman" w:cs="Times New Roman"/>
            <w:sz w:val="24"/>
            <w:szCs w:val="24"/>
          </w:rPr>
          <w:t>журнале</w:t>
        </w:r>
      </w:hyperlink>
      <w:r w:rsidRPr="002924D2">
        <w:rPr>
          <w:rFonts w:ascii="Times New Roman" w:hAnsi="Times New Roman" w:cs="Times New Roman"/>
          <w:sz w:val="24"/>
          <w:szCs w:val="24"/>
        </w:rPr>
        <w:t xml:space="preserve"> регистрации заявлений граждан на предоставление единовременной материальной помощи гражданам, пострадавшим в результате чрезвычайных ситуаций природного и техногенного характера (приложение 3 к Административному регламенту), в соответствии с </w:t>
      </w:r>
      <w:hyperlink w:anchor="P307">
        <w:r w:rsidRPr="002924D2">
          <w:rPr>
            <w:rFonts w:ascii="Times New Roman" w:hAnsi="Times New Roman" w:cs="Times New Roman"/>
            <w:sz w:val="24"/>
            <w:szCs w:val="24"/>
          </w:rPr>
          <w:t>пунктом 2.13.2</w:t>
        </w:r>
      </w:hyperlink>
      <w:r w:rsidRPr="002924D2">
        <w:rPr>
          <w:rFonts w:ascii="Times New Roman" w:hAnsi="Times New Roman" w:cs="Times New Roman"/>
          <w:sz w:val="24"/>
          <w:szCs w:val="24"/>
        </w:rPr>
        <w:t xml:space="preserve"> Административного регламента;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б) устанавливает личность обратившегося гражданина путем проверки документа, удостоверяющего его личность;</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информирует при личном приеме заявителя о порядке и сроках предоставления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г) проверяет правильность заполнения заявления, в том числе полноту внесенных данных, наличие и актуальность документов, обязанность по представлению которых возложена на заявителя, и документов, обязанность по представлению которых не возложена на заявителя, но представленных заявителем самостоятельно. Проверяет документы на соответствие требованиям, указанным в </w:t>
      </w:r>
      <w:hyperlink w:anchor="P234">
        <w:r w:rsidRPr="002924D2">
          <w:rPr>
            <w:rFonts w:ascii="Times New Roman" w:hAnsi="Times New Roman" w:cs="Times New Roman"/>
            <w:sz w:val="24"/>
            <w:szCs w:val="24"/>
          </w:rPr>
          <w:t>пункте 2.6.6</w:t>
        </w:r>
      </w:hyperlink>
      <w:r w:rsidRPr="002924D2">
        <w:rPr>
          <w:rFonts w:ascii="Times New Roman" w:hAnsi="Times New Roman" w:cs="Times New Roman"/>
          <w:sz w:val="24"/>
          <w:szCs w:val="24"/>
        </w:rPr>
        <w:t xml:space="preserve"> Административного регламента.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оформить заявление;</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д) при личном приеме - осуществляет проверку представленных документов на соответствие оригиналам и заверение их копий путем проставления заверительной надписи с указанием фамилии, инициалов, должности специалиста и даты заверения.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Если копии необходимых документов не представлены, осуществляет копирование документов, проставляет на них надпись об их соответствии подлинным экземплярам, заверяет своей подписью с указанием должности, фамилии, инициалов, даты, возвращает заявителю оригиналы документов, с которых были сняты копии;</w:t>
      </w:r>
    </w:p>
    <w:p w:rsidR="00B16870" w:rsidRPr="002924D2" w:rsidRDefault="00B16870" w:rsidP="002924D2">
      <w:pPr>
        <w:pStyle w:val="ConsPlusNormal"/>
        <w:ind w:firstLine="540"/>
        <w:jc w:val="both"/>
        <w:rPr>
          <w:rFonts w:ascii="Times New Roman" w:hAnsi="Times New Roman" w:cs="Times New Roman"/>
          <w:sz w:val="24"/>
          <w:szCs w:val="24"/>
        </w:rPr>
      </w:pPr>
      <w:bookmarkStart w:id="18" w:name="P486"/>
      <w:bookmarkEnd w:id="18"/>
      <w:r w:rsidRPr="002924D2">
        <w:rPr>
          <w:rFonts w:ascii="Times New Roman" w:hAnsi="Times New Roman" w:cs="Times New Roman"/>
          <w:sz w:val="24"/>
          <w:szCs w:val="24"/>
        </w:rPr>
        <w:t>е) выдает (направляет) заявителю расписку о приеме заявления и документов.</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расписке о приеме документов указываются: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фамилия, имя, отчество заявителя;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дата приема заявления и документов;</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порядковый номер записи в Журнале регистрации заявлений граждан;</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фамилия и инициалы специалиста, принявшего документы, сделавшего соответствующую запись в Журнале регистрации заявлений граждан, а также его подпись;</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дата, с которой можно обратиться за получением результата предоставления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телефон, фамилия и инициалы специалиста, у которого заявитель может узнать о стадии рассмотрения документов и времени, оставшемся до ее завершения.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ходе личного приема расписка выдается заявителю под подпись.</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При направлении заявления в электронной форме либо посредством почтового отправления расписка направляется на электронный адрес или иной адрес, указанный в заявлении, в течение 1 рабочего дня со дня принятия заявления.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На бланке расписки ставится подпись заявителя о ее получении либо проставляется отметка о дате направления расписки и исходящем номере, проставляется подпись специалиста, направившего (выдавшего) расписку;</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ж) при наличии технической возможности специалист, ответственный за прием документов, вносит необходимые сведения в АС "Адресная социальная помощь";</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з) при поступлении заявления без приложения документов, которые в соответствии с </w:t>
      </w:r>
      <w:hyperlink w:anchor="P213">
        <w:r w:rsidRPr="002924D2">
          <w:rPr>
            <w:rFonts w:ascii="Times New Roman" w:hAnsi="Times New Roman" w:cs="Times New Roman"/>
            <w:sz w:val="24"/>
            <w:szCs w:val="24"/>
          </w:rPr>
          <w:t>пунктом 2.6.2</w:t>
        </w:r>
      </w:hyperlink>
      <w:r w:rsidRPr="002924D2">
        <w:rPr>
          <w:rFonts w:ascii="Times New Roman" w:hAnsi="Times New Roman" w:cs="Times New Roman"/>
          <w:sz w:val="24"/>
          <w:szCs w:val="24"/>
        </w:rPr>
        <w:t xml:space="preserve"> Административного регламента могут быть запрошены в порядке межведомственного информационного взаимодействия, специалист, ответственный за прием документов, запрашивает соответствующие документы (сведения) у иных органов государственной власти, органов местного самоуправления и организаций, участвующих в предоставлении государственных услуг (далее - межведомственное взаимодействие), в порядке, предусмотренном </w:t>
      </w:r>
      <w:hyperlink w:anchor="P522">
        <w:r w:rsidRPr="002924D2">
          <w:rPr>
            <w:rFonts w:ascii="Times New Roman" w:hAnsi="Times New Roman" w:cs="Times New Roman"/>
            <w:sz w:val="24"/>
            <w:szCs w:val="24"/>
          </w:rPr>
          <w:t>подразделом 3.5</w:t>
        </w:r>
      </w:hyperlink>
      <w:r w:rsidRPr="002924D2">
        <w:rPr>
          <w:rFonts w:ascii="Times New Roman" w:hAnsi="Times New Roman" w:cs="Times New Roman"/>
          <w:sz w:val="24"/>
          <w:szCs w:val="24"/>
        </w:rPr>
        <w:t xml:space="preserve"> Административного регламента;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и) в течение 1 календарного дня со дня поступления заявления от гражданина направляет информацию о поступлении заявления в орган местного самоуправления муниципального образования Ивановской области по месту проживания заявителя для получения сведений о фактах проживания граждан в жилых помещениях, находящихся в зоне чрезвычайной ситуации, фактах нарушения условий жизнедеятельности граждан в результате чрезвычайной ситуации.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3.3.5. При выявлении оснований для отказа в приеме документов, установленных в </w:t>
      </w:r>
      <w:hyperlink w:anchor="P249">
        <w:r w:rsidRPr="002924D2">
          <w:rPr>
            <w:rFonts w:ascii="Times New Roman" w:hAnsi="Times New Roman" w:cs="Times New Roman"/>
            <w:sz w:val="24"/>
            <w:szCs w:val="24"/>
          </w:rPr>
          <w:t>подразделе 2.8</w:t>
        </w:r>
      </w:hyperlink>
      <w:r w:rsidRPr="002924D2">
        <w:rPr>
          <w:rFonts w:ascii="Times New Roman" w:hAnsi="Times New Roman" w:cs="Times New Roman"/>
          <w:sz w:val="24"/>
          <w:szCs w:val="24"/>
        </w:rPr>
        <w:t xml:space="preserve"> Административного регламента, специалист, ответственный за прием документов, уведомляет заявителя о наличии препятствий для предоставления государственной услуги, объясняет заявителю содержание выявленных недостатков в представленных документах и предлагает заявителю устранить их в ходе личного приема. При устранении выявленных недостатков в ходе личного приема заявителю выдается расписка о приеме документов согласно </w:t>
      </w:r>
      <w:hyperlink w:anchor="P486">
        <w:r w:rsidRPr="002924D2">
          <w:rPr>
            <w:rFonts w:ascii="Times New Roman" w:hAnsi="Times New Roman" w:cs="Times New Roman"/>
            <w:sz w:val="24"/>
            <w:szCs w:val="24"/>
          </w:rPr>
          <w:t>подпункту "е" пункта 3.3.4</w:t>
        </w:r>
      </w:hyperlink>
      <w:r w:rsidRPr="002924D2">
        <w:rPr>
          <w:rFonts w:ascii="Times New Roman" w:hAnsi="Times New Roman" w:cs="Times New Roman"/>
          <w:sz w:val="24"/>
          <w:szCs w:val="24"/>
        </w:rPr>
        <w:t xml:space="preserve"> Административного регламента. В случае неустранения заявителем выявленных недостатков в ходе личного приема, отказывает гражданину в приеме заявления и документов, выдает ему расписку об отказе в приеме этих заявления и документов с указанием основания для такого отказа и разъясняет его право на повторное обращение с заявлением и документами.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случае подачи заявления и документов с использованием Портала услуг гражданину в течение 1 рабочего дня со дня поступления заявления направляется расписка об отказе в приеме заявления и документов с указанием причин отказа в приеме документов с приложением представленных документов. Информация направляется с использованием вида связи, указанного гражданином при обращении.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3.3.6. Общее время административного действия по приему документов у заявителя не должно превышать 15 минут.</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3.3.7. В случае разделения должностных обязанностей по приему документов и подготовке по ним проекта решения или в случае приема заявления и документов в многофункциональном центре, специалист, ответственный за прием документов, формирует комплект принятых документов - скрепляет заявление, документы, предоставленные гражданином, и документы, полученные в результате межведомственного взаимодействия (далее - комплект документов), и передает специалисту, ответственному за передачу документов специалистам, ответственным за подготовку проектов решений о назначении единовременной материальной помощи. Действие выполняется в день приема документов.</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3.3.8. Специалист, ответственный за передачу документов, формирует и передает документы (с сопроводительной описью в случае, если это предусмотрено соглашением или должностными регламентами (инструкциями)) специалистам, ответственным за подготовку проектов решений.</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3.3.9. Результатом административной процедуры по приему заявления и документов, необходимых для предоставления государственной услуги, является прием и регистрация заявления и выдача (направление) заявителю расписки о приеме документов либо письменного отказа в приеме документов и формирование комплекта документов, принятых от заявителя.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3.3.10. Способ фиксации результата административной процедуры, в том числе в электронной форме: ответственное должностное лицо регистрирует заявление со всеми необходимыми документами, вносит в Портал услуг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заявителю на Портале услуг.</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3.3.11. Максимальный срок выполнения административной процедуры - 1 рабочий день со дня принятия заявления.</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r w:rsidRPr="002924D2">
        <w:rPr>
          <w:rFonts w:ascii="Times New Roman" w:hAnsi="Times New Roman" w:cs="Times New Roman"/>
          <w:sz w:val="24"/>
          <w:szCs w:val="24"/>
        </w:rPr>
        <w:t>3.4. Предоставление сведений о ходе оказания</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государственной услуги</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3.4.1. Основанием для начала административной процедуры по предоставлению сведений о ходе оказания государственной услуги является обращение заявителя: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а) по справочным телефонам территориального органа социальной защиты населения, филиала ОГКУ, которые указываются в расписке о приеме документов;</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б) в письменной форме (по почте, электронной почте);</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в ходе личного приема граждан.</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случае приема заявления и документов через многофункциональный центр специалист, ведущий прием граждан, обеспечивает информирование заявителя по технологиям, предусмотренным в многофункциональном центре.</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3.4.2. Ответ на телефонный звонок должен начинаться с информации о наименовании органа или учреждения, фамилии лица, принявшего телефонный звонок. В рамках предоставления сведений заявителю сообщается о специалистах, которым поручено рассмотрение заявления, об административной процедуре, на которой находится предоставление государственной услуги, о сроках предоставления государственной услуги, способе уведомления заявителя, о результате предоставления государственной услуги (при его наличии).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3.4.3. Информирование граждан о ходе предоставления государственной услуги при обращении лично или в письменной форме осуществляется в порядке, предусмотренном </w:t>
      </w:r>
      <w:hyperlink w:anchor="P447">
        <w:r w:rsidRPr="002924D2">
          <w:rPr>
            <w:rFonts w:ascii="Times New Roman" w:hAnsi="Times New Roman" w:cs="Times New Roman"/>
            <w:sz w:val="24"/>
            <w:szCs w:val="24"/>
          </w:rPr>
          <w:t>пунктами 3.2.4</w:t>
        </w:r>
      </w:hyperlink>
      <w:r w:rsidRPr="002924D2">
        <w:rPr>
          <w:rFonts w:ascii="Times New Roman" w:hAnsi="Times New Roman" w:cs="Times New Roman"/>
          <w:sz w:val="24"/>
          <w:szCs w:val="24"/>
        </w:rPr>
        <w:t xml:space="preserve"> - </w:t>
      </w:r>
      <w:hyperlink w:anchor="P456">
        <w:r w:rsidRPr="002924D2">
          <w:rPr>
            <w:rFonts w:ascii="Times New Roman" w:hAnsi="Times New Roman" w:cs="Times New Roman"/>
            <w:sz w:val="24"/>
            <w:szCs w:val="24"/>
          </w:rPr>
          <w:t>3.2.7</w:t>
        </w:r>
      </w:hyperlink>
      <w:r w:rsidRPr="002924D2">
        <w:rPr>
          <w:rFonts w:ascii="Times New Roman" w:hAnsi="Times New Roman" w:cs="Times New Roman"/>
          <w:sz w:val="24"/>
          <w:szCs w:val="24"/>
        </w:rPr>
        <w:t xml:space="preserve"> Административного регламента.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3.4.4. Результатом административной процедуры является предоставление заявителю сведений о ходе оказания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Максимальный срок выполнения административной процедуры по представлению сведений о ходе оказания государственной услуги: при обращении заявителя лично или по телефону - 15 минут, при обращении заявителя в письменной форме или в электронной форме - 3 рабочих дня с даты обращения. Факт представления ответа заявителю фиксируется в соответствующем журнале в зависимости от способа обращения гражданина и способа представления ответа.</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bookmarkStart w:id="19" w:name="P522"/>
      <w:bookmarkEnd w:id="19"/>
      <w:r w:rsidRPr="002924D2">
        <w:rPr>
          <w:rFonts w:ascii="Times New Roman" w:hAnsi="Times New Roman" w:cs="Times New Roman"/>
          <w:sz w:val="24"/>
          <w:szCs w:val="24"/>
        </w:rPr>
        <w:t>3.5. Взаимодействие территориального органа социальной</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защиты населения, филиала ОГКУ с иными органами</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государственной власти, органами местного самоуправления</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и организациями, участвующими в предоставлении</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государственных услуг</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bookmarkStart w:id="20" w:name="P528"/>
      <w:bookmarkEnd w:id="20"/>
      <w:r w:rsidRPr="002924D2">
        <w:rPr>
          <w:rFonts w:ascii="Times New Roman" w:hAnsi="Times New Roman" w:cs="Times New Roman"/>
          <w:sz w:val="24"/>
          <w:szCs w:val="24"/>
        </w:rPr>
        <w:t xml:space="preserve">3.5.1. Основанием для начала административной процедуры по межведомственному взаимодействию является поступление заявления без приложения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в соответствии с </w:t>
      </w:r>
      <w:hyperlink w:anchor="P213">
        <w:r w:rsidRPr="002924D2">
          <w:rPr>
            <w:rFonts w:ascii="Times New Roman" w:hAnsi="Times New Roman" w:cs="Times New Roman"/>
            <w:sz w:val="24"/>
            <w:szCs w:val="24"/>
          </w:rPr>
          <w:t>пунктом 2.6.2</w:t>
        </w:r>
      </w:hyperlink>
      <w:r w:rsidRPr="002924D2">
        <w:rPr>
          <w:rFonts w:ascii="Times New Roman" w:hAnsi="Times New Roman" w:cs="Times New Roman"/>
          <w:sz w:val="24"/>
          <w:szCs w:val="24"/>
        </w:rPr>
        <w:t xml:space="preserve"> Административного регламента могут быть запрошены в порядке межведомственного взаимодействия.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этом случае в зависимости от представленных заявителем документов специалист, принявший документы, обязанность по представлению которых возложена на заявителя, в течение 1 рабочего дня со дня принятия документов осуществляет подготовку и направление соответствующих запросов.</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3.5.2. Процедуры межведомственного взаимодействия, предусмотренного </w:t>
      </w:r>
      <w:hyperlink w:anchor="P528">
        <w:r w:rsidRPr="002924D2">
          <w:rPr>
            <w:rFonts w:ascii="Times New Roman" w:hAnsi="Times New Roman" w:cs="Times New Roman"/>
            <w:sz w:val="24"/>
            <w:szCs w:val="24"/>
          </w:rPr>
          <w:t>пунктом 3.5.1</w:t>
        </w:r>
      </w:hyperlink>
      <w:r w:rsidRPr="002924D2">
        <w:rPr>
          <w:rFonts w:ascii="Times New Roman" w:hAnsi="Times New Roman" w:cs="Times New Roman"/>
          <w:sz w:val="24"/>
          <w:szCs w:val="24"/>
        </w:rPr>
        <w:t xml:space="preserve"> Административного регламента, осуществляются специалистами в соответствии с нормативными правовыми актами Российской Федерации, Ивановской области.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Направление межведомственного запроса и представление документов и информации допускаются только в целях, связанных с предоставлением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Направление межведомственных запросов о представлении документов и информации для осуществления деятельности, не связанной с предоставлением государственных услуг, не допускается, а специалисты, направившие необоснованные межведомственные запросы, несут ответственность в соответствии с законодательством Российской Федерации.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 Должностное лицо и (или) работник, не представивший (несвоевременно представивший) запрошенные и находящиеся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При отсутствии возможности получить сведения посредством системы межведомственного электронного взаимодействия межведомственное взаимодействие может осуществляться через представление бумажных документов, с дальнейшим переводом их в электронный вид, при необходимости.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3.5.3. В течение 1 дня, следующего за днем получения запрашиваемой информации (документов), специалист, ответственный за прием документов, проверяет полноту полученной информации (документов).</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случае поступления запрошенной информации (документов) не в полном объеме или содержащей противоречивые сведения, специалист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пакету документов, принятых у заявителя.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3.5.4. При приеме заявления с приложением полного комплекта документов, предусмотренных </w:t>
      </w:r>
      <w:hyperlink w:anchor="P205">
        <w:r w:rsidRPr="002924D2">
          <w:rPr>
            <w:rFonts w:ascii="Times New Roman" w:hAnsi="Times New Roman" w:cs="Times New Roman"/>
            <w:sz w:val="24"/>
            <w:szCs w:val="24"/>
          </w:rPr>
          <w:t>пунктами 2.6.1</w:t>
        </w:r>
      </w:hyperlink>
      <w:r w:rsidRPr="002924D2">
        <w:rPr>
          <w:rFonts w:ascii="Times New Roman" w:hAnsi="Times New Roman" w:cs="Times New Roman"/>
          <w:sz w:val="24"/>
          <w:szCs w:val="24"/>
        </w:rPr>
        <w:t xml:space="preserve">, </w:t>
      </w:r>
      <w:hyperlink w:anchor="P213">
        <w:r w:rsidRPr="002924D2">
          <w:rPr>
            <w:rFonts w:ascii="Times New Roman" w:hAnsi="Times New Roman" w:cs="Times New Roman"/>
            <w:sz w:val="24"/>
            <w:szCs w:val="24"/>
          </w:rPr>
          <w:t>2.6.2</w:t>
        </w:r>
      </w:hyperlink>
      <w:r w:rsidRPr="002924D2">
        <w:rPr>
          <w:rFonts w:ascii="Times New Roman" w:hAnsi="Times New Roman" w:cs="Times New Roman"/>
          <w:sz w:val="24"/>
          <w:szCs w:val="24"/>
        </w:rPr>
        <w:t xml:space="preserve"> Административного регламента, в том числе документов, обязанность по представлению которых не возложена на заявителя, но которые могут предоставляться гражданами по собственной инициативе, административная процедура по межведомственному взаимодействию не проводится, в этом случае специалист приступает к выполнению процедуры рассмотрения заявления о предоставлении государственной услуги и принятии решения о предоставлении либо об отказе в предоставлении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3.5.5. Результатом административной процедуры по межведомственному взаимодействию является получение запрошенной информации (документов, сведений), необходимой для предоставления государственной услуги заявителю.</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Максимальный срок административной процедуры по межведомственному взаимодействию - 7 рабочих дней с даты поступления заявления.</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r w:rsidRPr="002924D2">
        <w:rPr>
          <w:rFonts w:ascii="Times New Roman" w:hAnsi="Times New Roman" w:cs="Times New Roman"/>
          <w:sz w:val="24"/>
          <w:szCs w:val="24"/>
        </w:rPr>
        <w:t>3.6. Проверка права заявителя на получение государственной</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услуги, рассмотрение заявления, принятие решения</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о предоставлении либо об отказе в предоставлении</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государственной услуги и его фиксация</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3.6.1. Основанием для начала административной процедуры по проверке права заявителя на получение государственной услуги, рассмотрению заявления и документов, принятию решения о предоставлении либо отказе в предоставлении государственной услуги и его фиксации является получение территориальным органом социальной защиты населения или филиалом ОГКУ заявления и полного комплекта документов, необходимых для принятия решения.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При выполнении всех действий в рамках указанной административной процедуры необходимо учитывать сроки предоставления государственной услуги, указанные в </w:t>
      </w:r>
      <w:hyperlink w:anchor="P163">
        <w:r w:rsidRPr="002924D2">
          <w:rPr>
            <w:rFonts w:ascii="Times New Roman" w:hAnsi="Times New Roman" w:cs="Times New Roman"/>
            <w:sz w:val="24"/>
            <w:szCs w:val="24"/>
          </w:rPr>
          <w:t>подразделе 2.4</w:t>
        </w:r>
      </w:hyperlink>
      <w:r w:rsidRPr="002924D2">
        <w:rPr>
          <w:rFonts w:ascii="Times New Roman" w:hAnsi="Times New Roman" w:cs="Times New Roman"/>
          <w:sz w:val="24"/>
          <w:szCs w:val="24"/>
        </w:rPr>
        <w:t xml:space="preserve"> Административного регламента.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3.6.2. Сформированный комплект документов, поступивших от заявителя и в результате межведомственного взаимодействия, в порядке, установленном правилами делопроизводства, поступает на рассмотрение специалиста, ответственного за рассмотрение заявления и документов и подготовку проектов решений о предоставлении или отказе в предоставлении государственной услуги (далее - специалист, ответственный за подготовку проектов решений).</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3.6.3. Специалист, ответственный за подготовку проектов решений:</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а) проверяет сформированный комплект документов, информацию (документы), поступившую(-шие) в рамках межведомственного взаимодействия, а также информацию органов местного самоуправления о фактах проживания граждан в жилых помещениях, находящихся в зоне чрезвычайной ситуации, фактах нарушения условий жизнедеятельности граждан в результате чрезвычайной ситуации, наличие оснований для предоставления государственной услуги либо оснований для отказа в предоставлении государственной услуги в соответствии с </w:t>
      </w:r>
      <w:hyperlink w:anchor="P259">
        <w:r w:rsidRPr="002924D2">
          <w:rPr>
            <w:rFonts w:ascii="Times New Roman" w:hAnsi="Times New Roman" w:cs="Times New Roman"/>
            <w:sz w:val="24"/>
            <w:szCs w:val="24"/>
          </w:rPr>
          <w:t>подразделом 2.9</w:t>
        </w:r>
      </w:hyperlink>
      <w:r w:rsidRPr="002924D2">
        <w:rPr>
          <w:rFonts w:ascii="Times New Roman" w:hAnsi="Times New Roman" w:cs="Times New Roman"/>
          <w:sz w:val="24"/>
          <w:szCs w:val="24"/>
        </w:rPr>
        <w:t xml:space="preserve"> Административного регламента;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б) проверяет в реестре получателей единовременной материальной помощи, имело ли место обращение за предоставлением единовременной материальной помощи ранее;</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формирует электронное дело заявителя, внося в программный комплекс АС "Адресная социальная помощь" для граждан, обратившихся впервые:</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анкетные данные;</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дату текущего обращения;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иные сведения, предусмотренные программным комплексом.</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случае если сведения о заявителе уже занесены в базу данных АС "Адресная социальная помощь", специалист сравнивает имеющиеся данные с документами, которые представил заявитель, дополняет необходимыми сведениями;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г) готовит проект решения о предоставлении государственной услуги или об отказе в ее предоставлении (</w:t>
      </w:r>
      <w:hyperlink w:anchor="P1045">
        <w:r w:rsidRPr="002924D2">
          <w:rPr>
            <w:rFonts w:ascii="Times New Roman" w:hAnsi="Times New Roman" w:cs="Times New Roman"/>
            <w:sz w:val="24"/>
            <w:szCs w:val="24"/>
          </w:rPr>
          <w:t>приложения 8</w:t>
        </w:r>
      </w:hyperlink>
      <w:r w:rsidRPr="002924D2">
        <w:rPr>
          <w:rFonts w:ascii="Times New Roman" w:hAnsi="Times New Roman" w:cs="Times New Roman"/>
          <w:sz w:val="24"/>
          <w:szCs w:val="24"/>
        </w:rPr>
        <w:t xml:space="preserve">, </w:t>
      </w:r>
      <w:hyperlink w:anchor="P1085">
        <w:r w:rsidRPr="002924D2">
          <w:rPr>
            <w:rFonts w:ascii="Times New Roman" w:hAnsi="Times New Roman" w:cs="Times New Roman"/>
            <w:sz w:val="24"/>
            <w:szCs w:val="24"/>
          </w:rPr>
          <w:t>9</w:t>
        </w:r>
      </w:hyperlink>
      <w:r w:rsidRPr="002924D2">
        <w:rPr>
          <w:rFonts w:ascii="Times New Roman" w:hAnsi="Times New Roman" w:cs="Times New Roman"/>
          <w:sz w:val="24"/>
          <w:szCs w:val="24"/>
        </w:rPr>
        <w:t xml:space="preserve"> к Административному регламенту);</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д) распечатывает из программного комплекса проект решения о предоставлении или об отказе в предоставлении государственной услуги и уведомление заявителю;</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осуществляет визуальную проверку правильности введенных сведений;</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е) направляет специалисту, ответственному за проверку правильности и обоснованности подготовленного проекта решения, комплект документов, проекты принятого решения и уведомления заявителю.</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3.6.4. Специалист, ответственный за проверку правильности и обоснованности подготовленного проекта решения: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осуществляет контроль над полнотой документов, необходимых для принятия решения, соответствием документов, представленных заявителем, требованиям, предъявляемым к ним;</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осуществляет контроль над правильностью способов выплаты, выплатных реквизитов, соответствия сведений по заявителю, внесенных в программный комплекс, сведениям, подтвержденным документами;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проводит анализ результатов проверки;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контролирует устранение специалистами допущенных ошибок;</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если в ходе проверки правильности и обоснованности подготовленного проекта решения не были выявлены ошибки, то делает отметку на проекте решения о предоставлении государственной услуги или об отказе в ее предоставлении "Проверено, дата, подпись, расшифровка подписи, должность", передает комплект документов, проекты принятого решения и уведомления руководителю филиала ОГКУ для визирования и далее - должностному лицу, ответственному за принятие решений.</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3.6.5. Должностное лицо, ответственное за принятие решения, выносит (подписывает) соответствующее решение (и уведомление заявителю) и передает принятое решение, уведомление и комплект документов специалисту, ответственному за подготовку проектов решений.</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Принятое решение о назначении государственной услуги либо решение об отказе в ее предоставлении и подписанное уведомление заявителю регистрируются в день подписания в соответствии с правилами делопроизводства.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3.6.6. Специалист, ответственный за подготовку проектов решений, формирует персональное дело по обращению заявителя в порядке, предусмотренном </w:t>
      </w:r>
      <w:hyperlink w:anchor="P630">
        <w:r w:rsidRPr="002924D2">
          <w:rPr>
            <w:rFonts w:ascii="Times New Roman" w:hAnsi="Times New Roman" w:cs="Times New Roman"/>
            <w:sz w:val="24"/>
            <w:szCs w:val="24"/>
          </w:rPr>
          <w:t>подразделом 3.10</w:t>
        </w:r>
      </w:hyperlink>
      <w:r w:rsidRPr="002924D2">
        <w:rPr>
          <w:rFonts w:ascii="Times New Roman" w:hAnsi="Times New Roman" w:cs="Times New Roman"/>
          <w:sz w:val="24"/>
          <w:szCs w:val="24"/>
        </w:rPr>
        <w:t xml:space="preserve"> Административного регламента.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3.6.7. После регистрации один экземпляр уведомления об отказе в предоставлении государственной услуги с указанием причин отказа и порядка его обжалования направляется специалистом, ответственным за ведение документооборота, заявителю в срок не более 1 календарного дня со дня принятия такого решения, по выбору заявителя по электронному адресу или почтовым отправлением по адресу, указанному заявителем, через Портал услуг, через многофункциональный центр по технологиям, предусмотренным в многофункциональном центре, либо по желанию заявителя он информируется по телефону о времени и адресе, где он может получить указанное уведомление.</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3.6.8. Второй экземпляр уведомления об отказе в предоставлении государственной услуги помещается в персональное дело, сформированное по обращению заявителя. На втором экземпляре должны быть отражены способ уведомления и дата его направления заявителю.</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3.6.9. Специалист, ответственный за подготовку проектов решений, осуществляет регистрацию принятого решения в </w:t>
      </w:r>
      <w:hyperlink w:anchor="P820">
        <w:r w:rsidRPr="002924D2">
          <w:rPr>
            <w:rFonts w:ascii="Times New Roman" w:hAnsi="Times New Roman" w:cs="Times New Roman"/>
            <w:sz w:val="24"/>
            <w:szCs w:val="24"/>
          </w:rPr>
          <w:t>журнале</w:t>
        </w:r>
      </w:hyperlink>
      <w:r w:rsidRPr="002924D2">
        <w:rPr>
          <w:rFonts w:ascii="Times New Roman" w:hAnsi="Times New Roman" w:cs="Times New Roman"/>
          <w:sz w:val="24"/>
          <w:szCs w:val="24"/>
        </w:rPr>
        <w:t xml:space="preserve"> регистрации заявлений граждан на предоставление единовременной материальной помощи гражданам, пострадавшим в результате чрезвычайных ситуаций природного и техногенного характера (приложение 3 к Административному регламенту), внося в дополнение к информации о принятом заявлении, указанной в соответствии с </w:t>
      </w:r>
      <w:hyperlink w:anchor="P307">
        <w:r w:rsidRPr="002924D2">
          <w:rPr>
            <w:rFonts w:ascii="Times New Roman" w:hAnsi="Times New Roman" w:cs="Times New Roman"/>
            <w:sz w:val="24"/>
            <w:szCs w:val="24"/>
          </w:rPr>
          <w:t>пунктом 2.14.2</w:t>
        </w:r>
      </w:hyperlink>
      <w:r w:rsidRPr="002924D2">
        <w:rPr>
          <w:rFonts w:ascii="Times New Roman" w:hAnsi="Times New Roman" w:cs="Times New Roman"/>
          <w:sz w:val="24"/>
          <w:szCs w:val="24"/>
        </w:rPr>
        <w:t xml:space="preserve"> Административного регламента, информацию:</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а) о дате принятия решения;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б) о принятом решении (о предоставлении либо отказе в предоставлении);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номер личного дела;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г) о дате доведения до сведения получателя решения об отказе в назначении единовременной материальной помощи.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3.6.10. Результатом административной процедуры по рассмотрению заявления и документов, принятию решения о предоставлении либо об отказе в предоставлении государственной услуги и его фиксации является принятие решения о назначении единовременной материальной помощи либо принятие решения об отказе в ее предоставлении и направление (выдача) уведомления об отказе заявителю, формирование персонального дела по обращению заявителя.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Максимальный срок выполнения административной процедуры составляет 12 календарных дней со дня поступления заявления и документов, обязанность по представлению которых возложена на заявителя.</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r w:rsidRPr="002924D2">
        <w:rPr>
          <w:rFonts w:ascii="Times New Roman" w:hAnsi="Times New Roman" w:cs="Times New Roman"/>
          <w:sz w:val="24"/>
          <w:szCs w:val="24"/>
        </w:rPr>
        <w:t>3.7. Организация выплаты денежных средств в рамках</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предоставления государственной услуги</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3.7.1. Основанием для начала административной процедуры по организации осуществления выплаты денежных средств в рамках предоставления государственной услуги является принятие решения о предоставлении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3.7.2. Специалист, ответственный за формирование выплатных документов, осуществляет формирование выплаты (начисления), передает документы на визу руководителю ОГКУ и на подпись руководителю территориального органа социальной защиты населения.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3.7.3. Подписанные выплатные документы и заявки на объем необходимых денежных средств направляются в ОГКУ.</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3.7.4. Специалист, ответственный за проверку правильности и обоснованности подготовленных проектов решений, проводит контроль выплатных документов, проверяет выплатные документы автоматизированно (путем соответствующих выборок) и визуально с учетом информации, содержащейся в журнале движения выплат, на предмет выявления в них сумм, не подлежащих выплате, и на предмет правильности оформления указанных документов. По завершении проверки выплатные документы на бумажном носителе подписываются специалистом, ответственным за формирование выплатных документов, специалистом, ответственным за проверку правильности и обоснованности подготовленных проектов решений, руководителем территориального органа социальной защиты населения и заверяются печатью. Выплатные документы на электронном носителе подписываются электронной подписью руководителем территориального органа социальной защиты населения.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3.7.5. На основании заявок территориальных органов социальной защиты населения ОГКУ формирует и направляет в Департамент социальной защиты населения Ивановской области заявку на финансирование.</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3.7.6. При поступлении средств из Департамента социальной защиты населения Ивановской области на основании заявок территориальных органов социальной защиты населения в пределах выделенных средств ОГКУ перечисляет в кредитные учреждения и организации федеральной почтовой связи денежные средства на предоставление гражданам единовременной материальной помощи.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3.7.7. Кредитные организации в соответствии с заключенными договорами (соглашениями) информируют ОГКУ о выявленных разногласиях, получателях, которым денежные средства не зачислены, и суммах, не зачисленных на счета получателей, осуществляя возврат указанных денежных средств. Организации федеральной почтовой связи Ивановской области в соответствии с заключенными договорами (соглашениями) представляют ежемесячно, в срок не позднее 25 числа текущего месяца, информацию о доставленных и недоставленных суммах единовременной материальной помощи. При поступлении отчета организаций федеральной почтовой связи о выплаченных и невыплаченных суммах или информации от кредитных организаций о непринятии к зачислению денежных средств проводится проверка выплаты денежных средств организациями федеральной почтовой связи, кредитными организациями в соответствии с </w:t>
      </w:r>
      <w:hyperlink w:anchor="P593">
        <w:r w:rsidRPr="002924D2">
          <w:rPr>
            <w:rFonts w:ascii="Times New Roman" w:hAnsi="Times New Roman" w:cs="Times New Roman"/>
            <w:sz w:val="24"/>
            <w:szCs w:val="24"/>
          </w:rPr>
          <w:t>подразделом 3.8</w:t>
        </w:r>
      </w:hyperlink>
      <w:r w:rsidRPr="002924D2">
        <w:rPr>
          <w:rFonts w:ascii="Times New Roman" w:hAnsi="Times New Roman" w:cs="Times New Roman"/>
          <w:sz w:val="24"/>
          <w:szCs w:val="24"/>
        </w:rPr>
        <w:t xml:space="preserve"> Административного регламента.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3.7.8. Результатом административной процедуры является передача выплатных документов и перечисление денежных средств на выплату кредитным организациям и управлению Федеральной почтовой связи Ивановской области. Максимальный срок административной процедуры по организации выплаты денежных средств в рамках предоставления государственной услуги соответствует сроку выплаты, указанному в </w:t>
      </w:r>
      <w:hyperlink w:anchor="P186">
        <w:r w:rsidRPr="002924D2">
          <w:rPr>
            <w:rFonts w:ascii="Times New Roman" w:hAnsi="Times New Roman" w:cs="Times New Roman"/>
            <w:sz w:val="24"/>
            <w:szCs w:val="24"/>
          </w:rPr>
          <w:t>пункте 6 подраздела 2.4</w:t>
        </w:r>
      </w:hyperlink>
      <w:r w:rsidRPr="002924D2">
        <w:rPr>
          <w:rFonts w:ascii="Times New Roman" w:hAnsi="Times New Roman" w:cs="Times New Roman"/>
          <w:sz w:val="24"/>
          <w:szCs w:val="24"/>
        </w:rPr>
        <w:t xml:space="preserve"> Административного регламента.</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bookmarkStart w:id="21" w:name="P593"/>
      <w:bookmarkEnd w:id="21"/>
      <w:r w:rsidRPr="002924D2">
        <w:rPr>
          <w:rFonts w:ascii="Times New Roman" w:hAnsi="Times New Roman" w:cs="Times New Roman"/>
          <w:sz w:val="24"/>
          <w:szCs w:val="24"/>
        </w:rPr>
        <w:t>3.8. Проверка осуществления выплаты денежных средств</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организациями федеральной почтовой связи, кредитными</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организациями, организация возврата и повторной выплаты</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денежных средств при неполучении их гражданином</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3.8.1. Основанием для начала административной процедуры по проверке выплаты денежных средств организациями федеральной почтовой связи, кредитными организациями является поступление в территориальные органы социальной защиты населения отчета организаций федеральной почтовой связи о выплаченных и невыплаченных суммах или информации от кредитных организаций о непринятии к зачислению денежных средств.</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3.8.2. Отчет организаций федеральной почтовой связи или информация кредитных организаций поступает в территориальные органы социальной защиты населения в рамках межведомственного документооборота на бумажном или электронном носителе в соответствии с заключенными договорами.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3.8.3. На основании сведений, представленных кредитными организациями и организациями федеральной почтовой связи, о незачислении или невыплате единовременной материальной помощи специалисты территориального органа социальной защиты населения или филиала ОГКУ, ответственные за введение информации о невыплате в программный комплекс, вводят указанную информацию о невыплаченных суммах по каждому получателю в АС "Адресная социальная помощь", формируют акты сверки расчетов с организациями федеральной почтовой связи.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3.8.4. Информация о гражданах, не получивших единовременную материальную помощь, хранится с экземплярами выплатных документов в территориальных органах социальной защиты населения.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3.8.5. Процедура завершается расчетом с организациями федеральной почтовой связи, кредитными организациями за оказанные услуги по выплате единовременной материальной помощи и повторным направлением неполученных денежных средств получателям:</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через организации федеральной почтовой связи - до 15 числа месяца, следующего за месяцем неполучения единовременной материальной помощи;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через кредитные организации - в месяце, следующем за месяцем неполучения единовременной материальной помощи.</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r w:rsidRPr="002924D2">
        <w:rPr>
          <w:rFonts w:ascii="Times New Roman" w:hAnsi="Times New Roman" w:cs="Times New Roman"/>
          <w:sz w:val="24"/>
          <w:szCs w:val="24"/>
        </w:rPr>
        <w:t>3.9. Организация учета и возврат неправомерно</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полученных гражданами денежных средств</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3.9.1. Основанием для начала административной процедуры возврата денежных средств при необоснованном получении государственной услуги является принятие соответствующего решения в случае обнаружения факта необоснованного получения государственной услуги по вине заявителей, получающих государственную услугу (предоставление документов с заведомо неверными сведениями, сокрытие данных, влияющих на право получения государственной услуги), или в результате счетной ошибки, допущенной органом, предоставляющим государственную услугу.</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этом случае денежные средства, излишне выплаченные заявителю, получающему государственную услугу, по его вине или в результате счетной ошибки, допущенной органом, предоставляющим государственную услугу, возмещаются заявителем добровольно. При отказе от добровольного возврата - взыскиваются в судебном порядке.</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Суммы, излишне выплаченные получателю по вине органа, назначившего единовременное пособие (за исключением случая счетной ошибки), взыскиваются с виновных лиц в порядке, установленном законодательством Российской Федерации.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3.9.2. В случае установления факта необоснованного получения государственной услуги по вине заявителей, получающих государственную услугу, или в результате счетной ошибки, допущенной органом, предоставляющим государственную услугу, специалист, ответственный за подготовку проектов решений:</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готовит проект обращения к заявителю, получившему государственную услугу, по которому выявлена необоснованная выплата, с указанием причин, размера необоснованно полученной выплаты единовременной материальной помощи с предложением в добровольном порядке возместить указанные денежные средства путем внесения по соответствующей классификации на расчетный счет территориальных органов социальной защиты населения, срока, до которого необходимо возместить неправомерно полученную сумму, действия территориального органа социальной защиты населения в случае отказа получателя от возмещения неправомерно полученной суммы (</w:t>
      </w:r>
      <w:hyperlink w:anchor="P1130">
        <w:r w:rsidRPr="002924D2">
          <w:rPr>
            <w:rFonts w:ascii="Times New Roman" w:hAnsi="Times New Roman" w:cs="Times New Roman"/>
            <w:sz w:val="24"/>
            <w:szCs w:val="24"/>
          </w:rPr>
          <w:t>приложение 10</w:t>
        </w:r>
      </w:hyperlink>
      <w:r w:rsidRPr="002924D2">
        <w:rPr>
          <w:rFonts w:ascii="Times New Roman" w:hAnsi="Times New Roman" w:cs="Times New Roman"/>
          <w:sz w:val="24"/>
          <w:szCs w:val="24"/>
        </w:rPr>
        <w:t xml:space="preserve"> к Административному регламенту);</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передает расчет неправомерно выплаченной суммы, персональное дело заявителя и проект уведомления или обращения к заявителю на проверку специалисту, ответственному за проверку правильности и обоснованности подготовленных проектов решений.</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3.9.3. Специалист, ответственный за проверку правильности и обоснованности подготовленных проектов решений:</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проставляет на уведомлении или обращении к заявителю свою подпись с указанием фамилии и инициалов;</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передает комплект документов руководителю филиала ОГКУ для визирования и далее - руководителю территориального органа социальной защиты населения или лицу, уполномоченному приказом руководителя территориального органа социальной защиты населения, для резолюции и подписания.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3.9.4. Специалист, ответственный за проверку правильности и обоснованности подготовленных проектов решений, получив комплект документов от руководителя или лица, уполномоченного приказом руководителя территориального органа социальной защиты населения, с резолюцией об удержании необоснованно выплаченных денежных средств:</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регистрирует необоснованно выплаченную сумму в реестре удержаний излишне выплаченных сумм единовременной материальной помощи;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направляет уведомление или обращение заявителю, второй экземпляр уведомления или обращения с указанием даты и способа направления в адрес заявителя приобщает к персональному делу;</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приобщает все документы к персональному делу заявителя.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Максимальный срок направления уведомления заявителю составляет 5 рабочих дней со дня вынесения решения.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3.9.5. В случае отказа заявителя, получающего государственную услугу, от добровольного возмещения необоснованно полученных денежных средств, специалист, ответственный за подготовку проектов решений, информирует руководителя территориального органа социальной защиты населения или лицо, уполномоченное приказом руководителя территориального органа социальной защиты населения, о факте отказа заявителя возмещать переполученные суммы в добровольном порядке.</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3.9.6. Руководитель территориального органа социальной защиты населения или лицо, уполномоченное приказом руководителя территориального органа социальной защиты населения, дает специалисту поручение о подготовке искового заявления в суд о взыскании необоснованно полученных денежных средств и участии в судебных заседаниях в качестве представителя истца. Документы оформляются с учетом требований Гражданского процессуального </w:t>
      </w:r>
      <w:hyperlink r:id="rId10">
        <w:r w:rsidRPr="002924D2">
          <w:rPr>
            <w:rFonts w:ascii="Times New Roman" w:hAnsi="Times New Roman" w:cs="Times New Roman"/>
            <w:sz w:val="24"/>
            <w:szCs w:val="24"/>
          </w:rPr>
          <w:t>кодекса</w:t>
        </w:r>
      </w:hyperlink>
      <w:r w:rsidRPr="002924D2">
        <w:rPr>
          <w:rFonts w:ascii="Times New Roman" w:hAnsi="Times New Roman" w:cs="Times New Roman"/>
          <w:sz w:val="24"/>
          <w:szCs w:val="24"/>
        </w:rPr>
        <w:t xml:space="preserve"> Российской Федерации.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3.9.7. Решение о взыскании неправомерно выплаченной суммы, заявление о согласии и способе возмещения неправомерно полученной суммы приобщаются к персональному делу гражданина, по которому выявлена неправомерная выплата.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3.9.8. Результатом административной процедуры является зачисление денежных средств, необоснованно перечисленных заявителю, получающему государственную услугу, на расчетный счет территориального органа социальной защиты населения.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Способом фиксации результата является предоставление гражданином квитанции о возврате средств.</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случае невозможности взыскания денежных средств с заявителя по причине смерти получателя, выезда его за пределы Ивановской области без уведомления об адресе выбытия, невозвращенные суммы списываются.</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bookmarkStart w:id="22" w:name="P630"/>
      <w:bookmarkEnd w:id="22"/>
      <w:r w:rsidRPr="002924D2">
        <w:rPr>
          <w:rFonts w:ascii="Times New Roman" w:hAnsi="Times New Roman" w:cs="Times New Roman"/>
          <w:sz w:val="24"/>
          <w:szCs w:val="24"/>
        </w:rPr>
        <w:t>3.10. Ведение и хранение персональных дел</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3.10.1. Основанием для начала административной процедуры по ведению и хранению персональных дел по обращению граждан или персональных дел получателей государственной услуги является прием заявления и документов от заявителя (представителя заявителя).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3.10.2. Персональному делу присваивается номер, автоматически присвоенный программным комплексом АС "Адресная социальная помощь". Персональное дело ведется в электронном виде в АС "Адресная социальная помощь" и на бумажном носителе.</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3.10.3. В персональное дело на бумажном носителе документы подшиваются в следующей последовательности: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решение о предоставлении (отказе в предоставлении)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заявление о предоставлении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 документы (сведения), предусмотренные </w:t>
      </w:r>
      <w:hyperlink w:anchor="P205">
        <w:r w:rsidRPr="002924D2">
          <w:rPr>
            <w:rFonts w:ascii="Times New Roman" w:hAnsi="Times New Roman" w:cs="Times New Roman"/>
            <w:sz w:val="24"/>
            <w:szCs w:val="24"/>
          </w:rPr>
          <w:t>пунктами 2.6.1</w:t>
        </w:r>
      </w:hyperlink>
      <w:r w:rsidRPr="002924D2">
        <w:rPr>
          <w:rFonts w:ascii="Times New Roman" w:hAnsi="Times New Roman" w:cs="Times New Roman"/>
          <w:sz w:val="24"/>
          <w:szCs w:val="24"/>
        </w:rPr>
        <w:t xml:space="preserve"> и </w:t>
      </w:r>
      <w:hyperlink w:anchor="P213">
        <w:r w:rsidRPr="002924D2">
          <w:rPr>
            <w:rFonts w:ascii="Times New Roman" w:hAnsi="Times New Roman" w:cs="Times New Roman"/>
            <w:sz w:val="24"/>
            <w:szCs w:val="24"/>
          </w:rPr>
          <w:t>2.6.2</w:t>
        </w:r>
      </w:hyperlink>
      <w:r w:rsidRPr="002924D2">
        <w:rPr>
          <w:rFonts w:ascii="Times New Roman" w:hAnsi="Times New Roman" w:cs="Times New Roman"/>
          <w:sz w:val="24"/>
          <w:szCs w:val="24"/>
        </w:rPr>
        <w:t xml:space="preserve"> Административного регламента;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иные документы, предусмотренные к приобщению в персональное дело, вшиваются в хронологическом порядке.</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3.10.4. Документы, составляющие персональное дело, сформированные в вышеуказанном порядке, вкладываются в обложку и сшиваются скоросшивателем или иным способом.</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3.10.5. На лицевой стороне (обложке) персонального дела указывается наименование района (города), фамилия, имя, отчество и адрес заявителя, наименование государственной услуги, за которой обратился заявитель.</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3.10.6. Сформированные персональные дела на бумажном носителе хранятся на специально оборудованных стеллажах в течение 3 лет с момента прекращения предоставления (отказа в предоставлении)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Порядок размещения действующих персональных дел в хранилище (т.е. размещение дел в алфавитном порядке, по номерам личных дел получателей, по отделениям связи и т.д.) определяется приказом по территориальному органу социальной защиты населения.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3.10.7. Результатом административной процедуры является хранение персонального дела получателя в течение установленного срока хранения.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3.10.8. Персональные дела с истекшим сроком хранения подлежат уничтожению на основании акта о выделении к уничтожению дел, не подлежащих хранению, утвержденного руководителем территориального органа социальной защиты населения.</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2"/>
        <w:rPr>
          <w:rFonts w:ascii="Times New Roman" w:hAnsi="Times New Roman" w:cs="Times New Roman"/>
          <w:sz w:val="24"/>
          <w:szCs w:val="24"/>
        </w:rPr>
      </w:pPr>
      <w:r w:rsidRPr="002924D2">
        <w:rPr>
          <w:rFonts w:ascii="Times New Roman" w:hAnsi="Times New Roman" w:cs="Times New Roman"/>
          <w:sz w:val="24"/>
          <w:szCs w:val="24"/>
        </w:rPr>
        <w:t>3.11. Выдача документов</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Заявителю по его просьбе может быть выдана справка о получении (неполучении) им единовременной материальной помощи.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Основанием для выдачи справки является обращение заявителя (его представителя).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Заявитель может обратиться одним из следующих способов:</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лично;</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по почте;</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с использованием электронной почты;</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через многофункциональный центр.</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Специалист, ответственный за прием документов:</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проверяет правомочность заявителя, в том числе полномочия представителя получателя действовать от его имени при получении справки (путем проверки документа, удостоверяющего личность, или путем идентификации заявителя в базе данных);</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фиксирует факт обращения в журнал регистрации обращений граждан; в случае заочного обращения - информирует заявителя о дате и месте получения справки;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готовит (в бумажном или электронном виде) и после подписания руководителем территориального органа социальной защиты населения или лица, уполномоченного приказом руководителя территориального органа социальной защиты населения, выдает справку о получении (неполучении) единовременного пособия.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Максимальный срок выполнения процедуры по выдаче справки составляет 10 рабочих дней со дня поступления обращения.</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1"/>
        <w:rPr>
          <w:rFonts w:ascii="Times New Roman" w:hAnsi="Times New Roman" w:cs="Times New Roman"/>
          <w:sz w:val="24"/>
          <w:szCs w:val="24"/>
        </w:rPr>
      </w:pPr>
      <w:r w:rsidRPr="002924D2">
        <w:rPr>
          <w:rFonts w:ascii="Times New Roman" w:hAnsi="Times New Roman" w:cs="Times New Roman"/>
          <w:sz w:val="24"/>
          <w:szCs w:val="24"/>
        </w:rPr>
        <w:t>4. Порядок и формы контроля за предоставлением</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государственной услуги</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4.1. Контроль за исполнением Административного регламента и нормативных правовых актов, регламентирующих предоставление государственной услуги, осуществляется в следующих формах:</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а) текущего контроля;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б) контроля в виде комплексных проверок (плановых, внеплановых);</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контроль в виде тематических проверок (плановых, внеплановых);</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г) общественный контроль.</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4.2. Текущий контроль за соблюдением и исполнением специалистами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руководители территориальных органов социальной защиты населения, филиалов ОГКУ;</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должностные лица, уполномоченные приказом руководителя территориального органа социальной защиты населения;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специалисты, ответственные за проверку правильности и обоснованности подготовленных проектов решений.</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Текущий контроль осуществляется в процессе согласования и визирования документов, подготовленных специалистами, ответственными за подготовку проектов решений, в рамках предоставления государственной услуги, в соответствии с положениями Административного регламента и действующего законодательства.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4.3. Специалисты, ответственные за консультирование и информирование граждан, несут персональную ответственность за полноту, грамотность и доступность проведенного консультирования.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Специалисты, ответственные за прием заявлений и документов, несут персональную ответственность за правильность выполнения процедур по приему, контролю соблюдения требований к составу документов, соблюдение сроков запросов недостающих документов, иные действия, обязанность по исполнению которых возложена на них Административным регламентом.</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4.4. Текущий контроль за полнотой и качеством предоставления государственной услуги включает в себя проведение проверок (в том числе тематических),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специалистов, должностных лиц.</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4.5. Контроль в виде комплексных проверок и тематических проверок за соблюдением сроков исполнения Административного регламента и качеством предоставления государственной услуги осуществляется должностными лицами Департамента, в соответствии с полномочиями на проведение проверок, установленными должностными регламентами.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Департамента) и внеплановыми, а также выездными и документарными.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4.6. Плановые проверки предоставления государственной услуги проводятся в соответствии с планом проведения проверок, утвержденным начальником Департамента. План проведения проверок подлежит размещению на официальном сайте Департамента.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Административного регламента, соблюдение порядка обжалования решений и действий (бездействия) специалистов, должностных лиц, а также оценивается достижение показателей качества и доступности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4.7. Внеплановые проверки предоставления государственной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делопроизводства Департамента. По результатам рассмотрения обращений дается письменный ответ.</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Обращения граждан подлежат рассмотрению в соответствии с Федеральным </w:t>
      </w:r>
      <w:hyperlink r:id="rId11">
        <w:r w:rsidRPr="002924D2">
          <w:rPr>
            <w:rFonts w:ascii="Times New Roman" w:hAnsi="Times New Roman" w:cs="Times New Roman"/>
            <w:sz w:val="24"/>
            <w:szCs w:val="24"/>
          </w:rPr>
          <w:t>законом</w:t>
        </w:r>
      </w:hyperlink>
      <w:r w:rsidRPr="002924D2">
        <w:rPr>
          <w:rFonts w:ascii="Times New Roman" w:hAnsi="Times New Roman" w:cs="Times New Roman"/>
          <w:sz w:val="24"/>
          <w:szCs w:val="24"/>
        </w:rPr>
        <w:t xml:space="preserve"> от 02.05.2006 N 59-ФЗ "О порядке рассмотрения обращения граждан Российской Федерации".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4.8. Информация о результатах рассмотрения обращения направляется руководителям территориального органа социальной защиты населения, ОГКУ, филиала ОГКУ для устранения выявленных замечаний в определенный срок.</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По окончании указанного срока территориальный орган социальной защиты населения, филиал ОГКУ направляет в Департамент информацию о проделанной работе по устранению замечаний и принятым мерам.</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4.9. По результатам проведенных проверок, в случае выявления нарушений прав заявителей, допущенных органами социальной защиты населения, осуществляется привлечение виновных лиц к ответственности в соответствии с законодательством Российской Федерации начальником Департамента, руководителями территориальных органов социальной защиты населения, ОГКУ, филиалов ОГКУ.</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случае выявления нарушений, допущенных специалистами МФЦ, территориальными органами социальной защиты населения или Департаментом направляется в МФЦ представление с указанием выявленных нарушений для принятия соответствующих мер.</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4.10. Общественный контроль за исполнением Административного регламента вправе осуществлять граждане, их объединения и организации посредством:</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а) подачи своих замечаний к процедуре предоставления государственной услуги или предложений по ее совершенствованию в Департамент;</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б) обжалования решений и действий (бездействия) специалистов, должностных лиц в порядке, установленном </w:t>
      </w:r>
      <w:hyperlink w:anchor="P693">
        <w:r w:rsidRPr="002924D2">
          <w:rPr>
            <w:rFonts w:ascii="Times New Roman" w:hAnsi="Times New Roman" w:cs="Times New Roman"/>
            <w:sz w:val="24"/>
            <w:szCs w:val="24"/>
          </w:rPr>
          <w:t>разделом 5</w:t>
        </w:r>
      </w:hyperlink>
      <w:r w:rsidRPr="002924D2">
        <w:rPr>
          <w:rFonts w:ascii="Times New Roman" w:hAnsi="Times New Roman" w:cs="Times New Roman"/>
          <w:sz w:val="24"/>
          <w:szCs w:val="24"/>
        </w:rPr>
        <w:t xml:space="preserve"> Административного регламента.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4.11. Должностные лица Департамента, должностные лица, специалисты территориальных органов социальной защиты населения, филиалов ОГКУ, иные уполномоченные на предоставление государственной услуги (проведение отдельных административных процедур в рамках предоставления государственной услуги) лица, виновные в неисполнении или ненадлежащем исполнении требований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Title"/>
        <w:jc w:val="center"/>
        <w:outlineLvl w:val="1"/>
        <w:rPr>
          <w:rFonts w:ascii="Times New Roman" w:hAnsi="Times New Roman" w:cs="Times New Roman"/>
          <w:sz w:val="24"/>
          <w:szCs w:val="24"/>
        </w:rPr>
      </w:pPr>
      <w:bookmarkStart w:id="23" w:name="P693"/>
      <w:bookmarkEnd w:id="23"/>
      <w:r w:rsidRPr="002924D2">
        <w:rPr>
          <w:rFonts w:ascii="Times New Roman" w:hAnsi="Times New Roman" w:cs="Times New Roman"/>
          <w:sz w:val="24"/>
          <w:szCs w:val="24"/>
        </w:rPr>
        <w:t>5. Досудебное (внесудебное) обжалование</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заявителем решений и действий (бездействия) органа,</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предоставляющего государственную услугу, должностного лица</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органа, предоставляющего государственную услугу,</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либо государственного служащего, многофункционального</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центра, работника многофункционального центра, а также</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организаций, осуществляющих функции по предоставлению</w:t>
      </w:r>
    </w:p>
    <w:p w:rsidR="00B16870" w:rsidRPr="002924D2" w:rsidRDefault="00B16870" w:rsidP="002924D2">
      <w:pPr>
        <w:pStyle w:val="ConsPlusTitle"/>
        <w:jc w:val="center"/>
        <w:rPr>
          <w:rFonts w:ascii="Times New Roman" w:hAnsi="Times New Roman" w:cs="Times New Roman"/>
          <w:sz w:val="24"/>
          <w:szCs w:val="24"/>
        </w:rPr>
      </w:pPr>
      <w:r w:rsidRPr="002924D2">
        <w:rPr>
          <w:rFonts w:ascii="Times New Roman" w:hAnsi="Times New Roman" w:cs="Times New Roman"/>
          <w:sz w:val="24"/>
          <w:szCs w:val="24"/>
        </w:rPr>
        <w:t>государственных услуг, и их работников</w:t>
      </w:r>
    </w:p>
    <w:p w:rsidR="00B16870" w:rsidRPr="002924D2" w:rsidRDefault="00B16870" w:rsidP="002924D2">
      <w:pPr>
        <w:pStyle w:val="ConsPlusNormal"/>
        <w:jc w:val="both"/>
        <w:rPr>
          <w:rFonts w:ascii="Times New Roman" w:hAnsi="Times New Roman" w:cs="Times New Roman"/>
          <w:sz w:val="24"/>
          <w:szCs w:val="24"/>
        </w:rPr>
      </w:pP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5.1. Гражданин вправе обжаловать любые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 их работников в ходе предоставления ими государственной услуги в досудебном (внесудебном) и судебном порядке.</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Основанием для начала процедуры досудебного (внесудебного) обжалования является несогласие заявителя с действиями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 их работников, участвующих в предоставлении государственной услуги, и решениями, принятыми в ходе предоставления государственной услуги.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Общий порядок досудебного (внесудебного) обжалования регламентирован </w:t>
      </w:r>
      <w:hyperlink r:id="rId12">
        <w:r w:rsidRPr="002924D2">
          <w:rPr>
            <w:rFonts w:ascii="Times New Roman" w:hAnsi="Times New Roman" w:cs="Times New Roman"/>
            <w:sz w:val="24"/>
            <w:szCs w:val="24"/>
          </w:rPr>
          <w:t>главой 2.1</w:t>
        </w:r>
      </w:hyperlink>
      <w:r w:rsidRPr="002924D2">
        <w:rPr>
          <w:rFonts w:ascii="Times New Roman" w:hAnsi="Times New Roman" w:cs="Times New Roman"/>
          <w:sz w:val="24"/>
          <w:szCs w:val="24"/>
        </w:rPr>
        <w:t xml:space="preserve"> Федерального закона от 27.07.2010 N 210-ФЗ (в действующей редакции) "Об организации предоставления государственных и муниципальных услуг".</w:t>
      </w:r>
    </w:p>
    <w:p w:rsidR="00B16870" w:rsidRPr="002924D2" w:rsidRDefault="002924D2" w:rsidP="002924D2">
      <w:pPr>
        <w:pStyle w:val="ConsPlusNormal"/>
        <w:ind w:firstLine="540"/>
        <w:jc w:val="both"/>
        <w:rPr>
          <w:rFonts w:ascii="Times New Roman" w:hAnsi="Times New Roman" w:cs="Times New Roman"/>
          <w:sz w:val="24"/>
          <w:szCs w:val="24"/>
        </w:rPr>
      </w:pPr>
      <w:hyperlink r:id="rId13">
        <w:r w:rsidR="00B16870" w:rsidRPr="002924D2">
          <w:rPr>
            <w:rFonts w:ascii="Times New Roman" w:hAnsi="Times New Roman" w:cs="Times New Roman"/>
            <w:sz w:val="24"/>
            <w:szCs w:val="24"/>
          </w:rPr>
          <w:t>Порядок</w:t>
        </w:r>
      </w:hyperlink>
      <w:r w:rsidR="00B16870" w:rsidRPr="002924D2">
        <w:rPr>
          <w:rFonts w:ascii="Times New Roman" w:hAnsi="Times New Roman" w:cs="Times New Roman"/>
          <w:sz w:val="24"/>
          <w:szCs w:val="24"/>
        </w:rPr>
        <w:t xml:space="preserve"> подачи и рассмотрения жалоб на решения и действия (бездействие) исполнительных органов государственной власти Ивановской области и их должностных лиц, государственных гражданских служащих Ивановской области при предоставлении государственных услуг утвержден постановлением Правительства Ивановской области от 28.05.2013 N 193-п.</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5.2.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в организации, предусмотренные </w:t>
      </w:r>
      <w:hyperlink r:id="rId14">
        <w:r w:rsidRPr="002924D2">
          <w:rPr>
            <w:rFonts w:ascii="Times New Roman" w:hAnsi="Times New Roman" w:cs="Times New Roman"/>
            <w:sz w:val="24"/>
            <w:szCs w:val="24"/>
          </w:rPr>
          <w:t>частью 1.1 статьи 16</w:t>
        </w:r>
      </w:hyperlink>
      <w:r w:rsidRPr="002924D2">
        <w:rPr>
          <w:rFonts w:ascii="Times New Roman" w:hAnsi="Times New Roman" w:cs="Times New Roman"/>
          <w:sz w:val="24"/>
          <w:szCs w:val="24"/>
        </w:rPr>
        <w:t xml:space="preserve"> Федерального закона от 27.07.2010 N 210-ФЗ (в действующей редакции)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
        <w:r w:rsidRPr="002924D2">
          <w:rPr>
            <w:rFonts w:ascii="Times New Roman" w:hAnsi="Times New Roman" w:cs="Times New Roman"/>
            <w:sz w:val="24"/>
            <w:szCs w:val="24"/>
          </w:rPr>
          <w:t>частью 1.1 статьи 16</w:t>
        </w:r>
      </w:hyperlink>
      <w:r w:rsidRPr="002924D2">
        <w:rPr>
          <w:rFonts w:ascii="Times New Roman" w:hAnsi="Times New Roman" w:cs="Times New Roman"/>
          <w:sz w:val="24"/>
          <w:szCs w:val="24"/>
        </w:rPr>
        <w:t xml:space="preserve"> Федерального закона от 27.07.2010 N 210-ФЗ (в действующей редакции) "Об организации предоставления государственных и муниципальных услуг", подаются руководителям этих организаций.</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6">
        <w:r w:rsidRPr="002924D2">
          <w:rPr>
            <w:rFonts w:ascii="Times New Roman" w:hAnsi="Times New Roman" w:cs="Times New Roman"/>
            <w:sz w:val="24"/>
            <w:szCs w:val="24"/>
          </w:rPr>
          <w:t>частью 1.1 статьи 16</w:t>
        </w:r>
      </w:hyperlink>
      <w:r w:rsidRPr="002924D2">
        <w:rPr>
          <w:rFonts w:ascii="Times New Roman" w:hAnsi="Times New Roman" w:cs="Times New Roman"/>
          <w:sz w:val="24"/>
          <w:szCs w:val="24"/>
        </w:rPr>
        <w:t xml:space="preserve"> Федерального закона от 27.07.2010 N 210-ФЗ (в действующей редакции)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При досудебном обжаловании жалоба подается:</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а) руководителям территориального органа социальной защиты населения, ОГКУ, филиалов ОГКУ на решения и действия (бездействие) подчиненных им специалистов;</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б) начальнику Департамента на решения и действия (бездействие) подчиненных ему должностных лиц и руководителей территориальных органов социальной защиты населения, руководителей ОГКУ и филиалов ОГКУ, иных уполномоченных на предоставление государственной услуги лиц;</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в) заместителю председателя Правительства Ивановской области, курирующему социальную сферу, - на действия (бездействие) руководителя Департамента.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5.3.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либо регионального портала государственных и муниципальных услуг Ивановской области;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должностного лица органа, предоставляющего государственную услугу, подлежит обязательному размещению на едином портале государственных и муниципальных услуг и региональном портале государственных и муниципальных услуг Ивановской области.</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Департамент обеспечивает в установленном порядке размещение и актуализацию сведений в соответствующем разделе регионального реестра.</w:t>
      </w:r>
    </w:p>
    <w:p w:rsidR="00B16870" w:rsidRPr="002924D2" w:rsidRDefault="00B16870" w:rsidP="002924D2">
      <w:pPr>
        <w:pStyle w:val="ConsPlusNormal"/>
        <w:ind w:firstLine="540"/>
        <w:jc w:val="both"/>
        <w:rPr>
          <w:rFonts w:ascii="Times New Roman" w:hAnsi="Times New Roman" w:cs="Times New Roman"/>
          <w:sz w:val="24"/>
          <w:szCs w:val="24"/>
        </w:rPr>
      </w:pPr>
      <w:r w:rsidRPr="002924D2">
        <w:rPr>
          <w:rFonts w:ascii="Times New Roman" w:hAnsi="Times New Roman" w:cs="Times New Roman"/>
          <w:sz w:val="24"/>
          <w:szCs w:val="24"/>
        </w:rPr>
        <w:t>5.4. Обжалование решений и действий (бездействия) специалистов, должностных лиц в судебном порядке осуществляется в соответствии с требованиями действующего законодательства.</w:t>
      </w:r>
    </w:p>
    <w:p w:rsidR="00B16870" w:rsidRDefault="00B16870">
      <w:pPr>
        <w:pStyle w:val="ConsPlusNormal"/>
        <w:jc w:val="both"/>
      </w:pPr>
    </w:p>
    <w:p w:rsidR="00B16870" w:rsidRDefault="00B16870">
      <w:pPr>
        <w:pStyle w:val="ConsPlusNormal"/>
        <w:jc w:val="both"/>
      </w:pPr>
    </w:p>
    <w:p w:rsidR="00B16870" w:rsidRDefault="00B16870">
      <w:pPr>
        <w:pStyle w:val="ConsPlusNormal"/>
        <w:jc w:val="both"/>
      </w:pPr>
    </w:p>
    <w:p w:rsidR="00B16870" w:rsidRDefault="00B16870">
      <w:pPr>
        <w:pStyle w:val="ConsPlusNormal"/>
        <w:jc w:val="both"/>
      </w:pPr>
    </w:p>
    <w:p w:rsidR="00B16870" w:rsidRDefault="00B16870">
      <w:pPr>
        <w:pStyle w:val="ConsPlusNormal"/>
        <w:jc w:val="both"/>
      </w:pPr>
    </w:p>
    <w:p w:rsidR="002924D2" w:rsidRDefault="002924D2">
      <w:pPr>
        <w:pStyle w:val="ConsPlusNormal"/>
        <w:jc w:val="both"/>
      </w:pPr>
    </w:p>
    <w:p w:rsidR="002924D2" w:rsidRDefault="002924D2">
      <w:pPr>
        <w:pStyle w:val="ConsPlusNormal"/>
        <w:jc w:val="both"/>
      </w:pPr>
    </w:p>
    <w:p w:rsidR="002924D2" w:rsidRDefault="002924D2">
      <w:pPr>
        <w:pStyle w:val="ConsPlusNormal"/>
        <w:jc w:val="both"/>
      </w:pPr>
    </w:p>
    <w:p w:rsidR="002924D2" w:rsidRDefault="002924D2">
      <w:pPr>
        <w:pStyle w:val="ConsPlusNormal"/>
        <w:jc w:val="both"/>
      </w:pPr>
    </w:p>
    <w:p w:rsidR="002924D2" w:rsidRDefault="002924D2">
      <w:pPr>
        <w:pStyle w:val="ConsPlusNormal"/>
        <w:jc w:val="both"/>
      </w:pPr>
    </w:p>
    <w:p w:rsidR="002924D2" w:rsidRDefault="002924D2">
      <w:pPr>
        <w:pStyle w:val="ConsPlusNormal"/>
        <w:jc w:val="both"/>
      </w:pPr>
    </w:p>
    <w:p w:rsidR="002924D2" w:rsidRDefault="002924D2">
      <w:pPr>
        <w:pStyle w:val="ConsPlusNormal"/>
        <w:jc w:val="both"/>
      </w:pPr>
    </w:p>
    <w:p w:rsidR="002924D2" w:rsidRDefault="002924D2">
      <w:pPr>
        <w:pStyle w:val="ConsPlusNormal"/>
        <w:jc w:val="both"/>
      </w:pPr>
    </w:p>
    <w:p w:rsidR="002924D2" w:rsidRDefault="002924D2">
      <w:pPr>
        <w:pStyle w:val="ConsPlusNormal"/>
        <w:jc w:val="both"/>
      </w:pPr>
    </w:p>
    <w:p w:rsidR="002924D2" w:rsidRDefault="002924D2">
      <w:pPr>
        <w:pStyle w:val="ConsPlusNormal"/>
        <w:jc w:val="both"/>
      </w:pPr>
    </w:p>
    <w:p w:rsidR="002924D2" w:rsidRDefault="002924D2">
      <w:pPr>
        <w:pStyle w:val="ConsPlusNormal"/>
        <w:jc w:val="both"/>
      </w:pPr>
      <w:bookmarkStart w:id="24" w:name="_GoBack"/>
      <w:bookmarkEnd w:id="24"/>
    </w:p>
    <w:p w:rsidR="00B16870" w:rsidRDefault="00B16870">
      <w:pPr>
        <w:pStyle w:val="ConsPlusNormal"/>
        <w:jc w:val="right"/>
        <w:outlineLvl w:val="1"/>
      </w:pPr>
      <w:r>
        <w:t>Приложение N 1</w:t>
      </w:r>
    </w:p>
    <w:p w:rsidR="00B16870" w:rsidRDefault="00B16870">
      <w:pPr>
        <w:pStyle w:val="ConsPlusNormal"/>
        <w:jc w:val="right"/>
      </w:pPr>
      <w:r>
        <w:t>к Административному регламенту</w:t>
      </w:r>
    </w:p>
    <w:p w:rsidR="00B16870" w:rsidRDefault="00B168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99"/>
        <w:gridCol w:w="2266"/>
        <w:gridCol w:w="3399"/>
      </w:tblGrid>
      <w:tr w:rsidR="00B16870">
        <w:tc>
          <w:tcPr>
            <w:tcW w:w="9064" w:type="dxa"/>
            <w:gridSpan w:val="3"/>
            <w:tcBorders>
              <w:top w:val="nil"/>
              <w:left w:val="nil"/>
              <w:bottom w:val="nil"/>
              <w:right w:val="nil"/>
            </w:tcBorders>
          </w:tcPr>
          <w:p w:rsidR="00B16870" w:rsidRDefault="00B16870">
            <w:pPr>
              <w:pStyle w:val="ConsPlusNormal"/>
              <w:jc w:val="right"/>
            </w:pPr>
            <w:r>
              <w:t>Руководителю территориального управления</w:t>
            </w:r>
          </w:p>
          <w:p w:rsidR="00B16870" w:rsidRDefault="00B16870">
            <w:pPr>
              <w:pStyle w:val="ConsPlusNormal"/>
              <w:jc w:val="right"/>
            </w:pPr>
            <w:r>
              <w:t>социальной защиты населения</w:t>
            </w:r>
          </w:p>
          <w:p w:rsidR="00B16870" w:rsidRDefault="00B16870">
            <w:pPr>
              <w:pStyle w:val="ConsPlusNormal"/>
              <w:jc w:val="right"/>
            </w:pPr>
            <w:r>
              <w:t>по ____________________________________</w:t>
            </w:r>
          </w:p>
          <w:p w:rsidR="00B16870" w:rsidRDefault="00B16870">
            <w:pPr>
              <w:pStyle w:val="ConsPlusNormal"/>
              <w:jc w:val="right"/>
            </w:pPr>
            <w:r>
              <w:t>(городскому округу, муниципальному району)</w:t>
            </w:r>
          </w:p>
        </w:tc>
      </w:tr>
      <w:tr w:rsidR="00B16870">
        <w:tc>
          <w:tcPr>
            <w:tcW w:w="9064" w:type="dxa"/>
            <w:gridSpan w:val="3"/>
            <w:tcBorders>
              <w:top w:val="nil"/>
              <w:left w:val="nil"/>
              <w:bottom w:val="nil"/>
              <w:right w:val="nil"/>
            </w:tcBorders>
          </w:tcPr>
          <w:p w:rsidR="00B16870" w:rsidRDefault="00B16870">
            <w:pPr>
              <w:pStyle w:val="ConsPlusNormal"/>
              <w:jc w:val="center"/>
            </w:pPr>
            <w:bookmarkStart w:id="25" w:name="P727"/>
            <w:bookmarkEnd w:id="25"/>
            <w:r>
              <w:t>ЗАЯВЛЕНИЕ</w:t>
            </w:r>
          </w:p>
        </w:tc>
      </w:tr>
      <w:tr w:rsidR="00B16870">
        <w:tc>
          <w:tcPr>
            <w:tcW w:w="9064" w:type="dxa"/>
            <w:gridSpan w:val="3"/>
            <w:tcBorders>
              <w:top w:val="nil"/>
              <w:left w:val="nil"/>
              <w:bottom w:val="nil"/>
              <w:right w:val="nil"/>
            </w:tcBorders>
          </w:tcPr>
          <w:p w:rsidR="00B16870" w:rsidRDefault="00B16870">
            <w:pPr>
              <w:pStyle w:val="ConsPlusNormal"/>
              <w:ind w:firstLine="283"/>
              <w:jc w:val="both"/>
            </w:pPr>
            <w:r>
              <w:t>Прошу назначить мне, ____________________________________________________</w:t>
            </w:r>
          </w:p>
          <w:p w:rsidR="00B16870" w:rsidRDefault="00B16870">
            <w:pPr>
              <w:pStyle w:val="ConsPlusNormal"/>
              <w:jc w:val="both"/>
            </w:pPr>
            <w:r>
              <w:t>(фамилия, имя, отчество (при наличии)), ________________________ (дата рождения),</w:t>
            </w:r>
          </w:p>
          <w:p w:rsidR="00B16870" w:rsidRDefault="00B16870">
            <w:pPr>
              <w:pStyle w:val="ConsPlusNormal"/>
              <w:jc w:val="both"/>
            </w:pPr>
            <w:r>
              <w:t>________________________________ (данные документа, удостоверяющего личность),</w:t>
            </w:r>
          </w:p>
          <w:p w:rsidR="00B16870" w:rsidRDefault="00B16870">
            <w:pPr>
              <w:pStyle w:val="ConsPlusNormal"/>
              <w:jc w:val="both"/>
            </w:pPr>
            <w:r>
              <w:t>____________________________________________________ (адрес места жительства)</w:t>
            </w:r>
          </w:p>
          <w:p w:rsidR="00B16870" w:rsidRDefault="00B16870">
            <w:pPr>
              <w:pStyle w:val="ConsPlusNormal"/>
              <w:jc w:val="both"/>
            </w:pPr>
            <w:r>
              <w:t>единовременную материальную помощь в связи с нарушением условий жизнедеятельности в результате чрезвычайной ситуации: ________________ (причина нарушения условий жизнедеятельности), ______________ (дата нарушения условий жизнедеятельности),</w:t>
            </w:r>
          </w:p>
          <w:p w:rsidR="00B16870" w:rsidRDefault="00B16870">
            <w:pPr>
              <w:pStyle w:val="ConsPlusNormal"/>
              <w:jc w:val="both"/>
            </w:pPr>
            <w:r>
              <w:t>_________________________________________________________________________</w:t>
            </w:r>
          </w:p>
          <w:p w:rsidR="00B16870" w:rsidRDefault="00B16870">
            <w:pPr>
              <w:pStyle w:val="ConsPlusNormal"/>
              <w:jc w:val="both"/>
            </w:pPr>
            <w:r>
              <w:t>(указывается способ выплаты: через кредитные организации или через организации почтовой связи)</w:t>
            </w:r>
          </w:p>
          <w:p w:rsidR="00B16870" w:rsidRDefault="00B16870">
            <w:pPr>
              <w:pStyle w:val="ConsPlusNormal"/>
              <w:ind w:firstLine="283"/>
              <w:jc w:val="both"/>
            </w:pPr>
            <w:r>
              <w:t>Контактные данные заявителя:</w:t>
            </w:r>
          </w:p>
          <w:p w:rsidR="00B16870" w:rsidRDefault="00B16870">
            <w:pPr>
              <w:pStyle w:val="ConsPlusNormal"/>
              <w:jc w:val="both"/>
            </w:pPr>
            <w:r>
              <w:t>Телефон: __________________________________</w:t>
            </w:r>
          </w:p>
          <w:p w:rsidR="00B16870" w:rsidRDefault="00B16870">
            <w:pPr>
              <w:pStyle w:val="ConsPlusNormal"/>
              <w:ind w:firstLine="283"/>
              <w:jc w:val="both"/>
            </w:pPr>
            <w:r>
              <w:t>Банковские реквизиты для выплаты:</w:t>
            </w:r>
          </w:p>
          <w:p w:rsidR="00B16870" w:rsidRDefault="00B16870">
            <w:pPr>
              <w:pStyle w:val="ConsPlusNormal"/>
              <w:jc w:val="both"/>
            </w:pPr>
            <w:r>
              <w:t>Лицевой счет: ______________________________</w:t>
            </w:r>
          </w:p>
          <w:p w:rsidR="00B16870" w:rsidRDefault="00B16870">
            <w:pPr>
              <w:pStyle w:val="ConsPlusNormal"/>
              <w:jc w:val="both"/>
            </w:pPr>
            <w:r>
              <w:t>Расчетный счет: ____________________________</w:t>
            </w:r>
          </w:p>
          <w:p w:rsidR="00B16870" w:rsidRDefault="00B16870">
            <w:pPr>
              <w:pStyle w:val="ConsPlusNormal"/>
              <w:jc w:val="both"/>
            </w:pPr>
            <w:r>
              <w:t>Наименование банка: ________________________</w:t>
            </w:r>
          </w:p>
          <w:p w:rsidR="00B16870" w:rsidRDefault="00B16870">
            <w:pPr>
              <w:pStyle w:val="ConsPlusNormal"/>
              <w:jc w:val="both"/>
            </w:pPr>
            <w:r>
              <w:t>БИК ______________________________________</w:t>
            </w:r>
          </w:p>
          <w:p w:rsidR="00B16870" w:rsidRDefault="00B16870">
            <w:pPr>
              <w:pStyle w:val="ConsPlusNormal"/>
              <w:jc w:val="both"/>
            </w:pPr>
            <w:r>
              <w:t>ИНН ______________________________________</w:t>
            </w:r>
          </w:p>
          <w:p w:rsidR="00B16870" w:rsidRDefault="00B16870">
            <w:pPr>
              <w:pStyle w:val="ConsPlusNormal"/>
              <w:jc w:val="both"/>
            </w:pPr>
            <w:r>
              <w:t>КПП ______________________________________</w:t>
            </w:r>
          </w:p>
          <w:p w:rsidR="00B16870" w:rsidRDefault="00B16870">
            <w:pPr>
              <w:pStyle w:val="ConsPlusNormal"/>
              <w:jc w:val="both"/>
            </w:pPr>
            <w:r>
              <w:t>Номер банковской карты _____________________</w:t>
            </w:r>
          </w:p>
        </w:tc>
      </w:tr>
      <w:tr w:rsidR="00B16870">
        <w:tc>
          <w:tcPr>
            <w:tcW w:w="3399" w:type="dxa"/>
            <w:tcBorders>
              <w:top w:val="nil"/>
              <w:left w:val="nil"/>
              <w:bottom w:val="nil"/>
              <w:right w:val="nil"/>
            </w:tcBorders>
          </w:tcPr>
          <w:p w:rsidR="00B16870" w:rsidRDefault="00B16870">
            <w:pPr>
              <w:pStyle w:val="ConsPlusNormal"/>
              <w:jc w:val="center"/>
            </w:pPr>
            <w:r>
              <w:t>"___" ___________________ г.</w:t>
            </w:r>
          </w:p>
          <w:p w:rsidR="00B16870" w:rsidRDefault="00B16870">
            <w:pPr>
              <w:pStyle w:val="ConsPlusNormal"/>
              <w:jc w:val="center"/>
            </w:pPr>
            <w:r>
              <w:t>(дата)</w:t>
            </w:r>
          </w:p>
        </w:tc>
        <w:tc>
          <w:tcPr>
            <w:tcW w:w="2266" w:type="dxa"/>
            <w:tcBorders>
              <w:top w:val="nil"/>
              <w:left w:val="nil"/>
              <w:bottom w:val="nil"/>
              <w:right w:val="nil"/>
            </w:tcBorders>
          </w:tcPr>
          <w:p w:rsidR="00B16870" w:rsidRDefault="00B16870">
            <w:pPr>
              <w:pStyle w:val="ConsPlusNormal"/>
              <w:jc w:val="center"/>
            </w:pPr>
            <w:r>
              <w:t>_______________</w:t>
            </w:r>
          </w:p>
          <w:p w:rsidR="00B16870" w:rsidRDefault="00B16870">
            <w:pPr>
              <w:pStyle w:val="ConsPlusNormal"/>
              <w:jc w:val="center"/>
            </w:pPr>
            <w:r>
              <w:t>(подпись)</w:t>
            </w:r>
          </w:p>
        </w:tc>
        <w:tc>
          <w:tcPr>
            <w:tcW w:w="3399" w:type="dxa"/>
            <w:tcBorders>
              <w:top w:val="nil"/>
              <w:left w:val="nil"/>
              <w:bottom w:val="nil"/>
              <w:right w:val="nil"/>
            </w:tcBorders>
          </w:tcPr>
          <w:p w:rsidR="00B16870" w:rsidRDefault="00B16870">
            <w:pPr>
              <w:pStyle w:val="ConsPlusNormal"/>
              <w:jc w:val="center"/>
            </w:pPr>
            <w:r>
              <w:t>________________________</w:t>
            </w:r>
          </w:p>
          <w:p w:rsidR="00B16870" w:rsidRDefault="00B16870">
            <w:pPr>
              <w:pStyle w:val="ConsPlusNormal"/>
              <w:jc w:val="center"/>
            </w:pPr>
            <w:r>
              <w:t>(фамилия, инициалы)</w:t>
            </w:r>
          </w:p>
        </w:tc>
      </w:tr>
      <w:tr w:rsidR="00B16870">
        <w:tc>
          <w:tcPr>
            <w:tcW w:w="9064" w:type="dxa"/>
            <w:gridSpan w:val="3"/>
            <w:tcBorders>
              <w:top w:val="nil"/>
              <w:left w:val="nil"/>
              <w:bottom w:val="nil"/>
              <w:right w:val="nil"/>
            </w:tcBorders>
          </w:tcPr>
          <w:p w:rsidR="00B16870" w:rsidRDefault="00B16870">
            <w:pPr>
              <w:pStyle w:val="ConsPlusNormal"/>
              <w:ind w:firstLine="283"/>
              <w:jc w:val="both"/>
            </w:pPr>
            <w:r>
              <w:t xml:space="preserve">В соответствии с Федеральным </w:t>
            </w:r>
            <w:hyperlink r:id="rId17">
              <w:r>
                <w:rPr>
                  <w:color w:val="0000FF"/>
                </w:rPr>
                <w:t>законом</w:t>
              </w:r>
            </w:hyperlink>
            <w:r>
              <w:t xml:space="preserve"> от 27 июля 2006 г.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Мне разъяснено, что данное согласие может быть отозвано мною.</w:t>
            </w:r>
          </w:p>
        </w:tc>
      </w:tr>
      <w:tr w:rsidR="00B16870">
        <w:tc>
          <w:tcPr>
            <w:tcW w:w="9064" w:type="dxa"/>
            <w:gridSpan w:val="3"/>
            <w:tcBorders>
              <w:top w:val="nil"/>
              <w:left w:val="nil"/>
              <w:bottom w:val="single" w:sz="4" w:space="0" w:color="auto"/>
              <w:right w:val="nil"/>
            </w:tcBorders>
          </w:tcPr>
          <w:p w:rsidR="00B16870" w:rsidRDefault="00B16870">
            <w:pPr>
              <w:pStyle w:val="ConsPlusNormal"/>
              <w:jc w:val="both"/>
            </w:pPr>
            <w:r>
              <w:t>"___" ___________________ г.</w:t>
            </w:r>
          </w:p>
        </w:tc>
      </w:tr>
      <w:tr w:rsidR="00B16870">
        <w:tblPrEx>
          <w:tblBorders>
            <w:insideH w:val="single" w:sz="4" w:space="0" w:color="auto"/>
          </w:tblBorders>
        </w:tblPrEx>
        <w:tc>
          <w:tcPr>
            <w:tcW w:w="3399" w:type="dxa"/>
            <w:tcBorders>
              <w:top w:val="single" w:sz="4" w:space="0" w:color="auto"/>
              <w:left w:val="nil"/>
              <w:bottom w:val="nil"/>
              <w:right w:val="nil"/>
            </w:tcBorders>
          </w:tcPr>
          <w:p w:rsidR="00B16870" w:rsidRDefault="00B16870">
            <w:pPr>
              <w:pStyle w:val="ConsPlusNormal"/>
              <w:jc w:val="center"/>
            </w:pPr>
            <w:r>
              <w:t>(дата)</w:t>
            </w:r>
          </w:p>
        </w:tc>
        <w:tc>
          <w:tcPr>
            <w:tcW w:w="2266" w:type="dxa"/>
            <w:tcBorders>
              <w:top w:val="single" w:sz="4" w:space="0" w:color="auto"/>
              <w:left w:val="nil"/>
              <w:bottom w:val="nil"/>
              <w:right w:val="nil"/>
            </w:tcBorders>
          </w:tcPr>
          <w:p w:rsidR="00B16870" w:rsidRDefault="00B16870">
            <w:pPr>
              <w:pStyle w:val="ConsPlusNormal"/>
              <w:jc w:val="center"/>
            </w:pPr>
            <w:r>
              <w:t>(подпись)</w:t>
            </w:r>
          </w:p>
        </w:tc>
        <w:tc>
          <w:tcPr>
            <w:tcW w:w="3399" w:type="dxa"/>
            <w:tcBorders>
              <w:top w:val="single" w:sz="4" w:space="0" w:color="auto"/>
              <w:left w:val="nil"/>
              <w:bottom w:val="nil"/>
              <w:right w:val="nil"/>
            </w:tcBorders>
          </w:tcPr>
          <w:p w:rsidR="00B16870" w:rsidRDefault="00B16870">
            <w:pPr>
              <w:pStyle w:val="ConsPlusNormal"/>
              <w:jc w:val="center"/>
            </w:pPr>
            <w:r>
              <w:t>(фамилия, инициалы)</w:t>
            </w:r>
          </w:p>
        </w:tc>
      </w:tr>
    </w:tbl>
    <w:p w:rsidR="00B16870" w:rsidRDefault="00B16870">
      <w:pPr>
        <w:pStyle w:val="ConsPlusNormal"/>
        <w:jc w:val="both"/>
      </w:pPr>
    </w:p>
    <w:p w:rsidR="00B16870" w:rsidRDefault="00B16870">
      <w:pPr>
        <w:pStyle w:val="ConsPlusNormal"/>
        <w:jc w:val="both"/>
      </w:pPr>
    </w:p>
    <w:p w:rsidR="00B16870" w:rsidRDefault="00B16870">
      <w:pPr>
        <w:pStyle w:val="ConsPlusNormal"/>
        <w:jc w:val="both"/>
      </w:pPr>
    </w:p>
    <w:p w:rsidR="00B16870" w:rsidRDefault="00B16870">
      <w:pPr>
        <w:pStyle w:val="ConsPlusNormal"/>
        <w:jc w:val="both"/>
      </w:pPr>
    </w:p>
    <w:p w:rsidR="00B16870" w:rsidRDefault="00B16870">
      <w:pPr>
        <w:pStyle w:val="ConsPlusNormal"/>
        <w:jc w:val="both"/>
      </w:pPr>
    </w:p>
    <w:p w:rsidR="00B16870" w:rsidRDefault="00B16870">
      <w:pPr>
        <w:pStyle w:val="ConsPlusNormal"/>
        <w:jc w:val="right"/>
        <w:outlineLvl w:val="1"/>
      </w:pPr>
      <w:r>
        <w:t>Приложение N 2</w:t>
      </w:r>
    </w:p>
    <w:p w:rsidR="00B16870" w:rsidRDefault="00B16870">
      <w:pPr>
        <w:pStyle w:val="ConsPlusNormal"/>
        <w:jc w:val="right"/>
      </w:pPr>
      <w:r>
        <w:t>к Административному регламенту</w:t>
      </w:r>
    </w:p>
    <w:p w:rsidR="00B16870" w:rsidRDefault="00B168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99"/>
        <w:gridCol w:w="2266"/>
        <w:gridCol w:w="3399"/>
      </w:tblGrid>
      <w:tr w:rsidR="00B16870">
        <w:tc>
          <w:tcPr>
            <w:tcW w:w="9064" w:type="dxa"/>
            <w:gridSpan w:val="3"/>
            <w:tcBorders>
              <w:top w:val="nil"/>
              <w:left w:val="nil"/>
              <w:bottom w:val="nil"/>
              <w:right w:val="nil"/>
            </w:tcBorders>
          </w:tcPr>
          <w:p w:rsidR="00B16870" w:rsidRDefault="00B16870">
            <w:pPr>
              <w:pStyle w:val="ConsPlusNormal"/>
              <w:jc w:val="right"/>
            </w:pPr>
            <w:r>
              <w:t>Руководителю территориального управления</w:t>
            </w:r>
          </w:p>
          <w:p w:rsidR="00B16870" w:rsidRDefault="00B16870">
            <w:pPr>
              <w:pStyle w:val="ConsPlusNormal"/>
              <w:jc w:val="right"/>
            </w:pPr>
            <w:r>
              <w:t>социальной защиты населения</w:t>
            </w:r>
          </w:p>
          <w:p w:rsidR="00B16870" w:rsidRDefault="00B16870">
            <w:pPr>
              <w:pStyle w:val="ConsPlusNormal"/>
              <w:jc w:val="right"/>
            </w:pPr>
            <w:r>
              <w:t>по ____________________________________</w:t>
            </w:r>
          </w:p>
          <w:p w:rsidR="00B16870" w:rsidRDefault="00B16870">
            <w:pPr>
              <w:pStyle w:val="ConsPlusNormal"/>
              <w:jc w:val="right"/>
            </w:pPr>
            <w:r>
              <w:t>(городскому округу, муниципальному району)</w:t>
            </w:r>
          </w:p>
        </w:tc>
      </w:tr>
      <w:tr w:rsidR="00B16870">
        <w:tc>
          <w:tcPr>
            <w:tcW w:w="9064" w:type="dxa"/>
            <w:gridSpan w:val="3"/>
            <w:tcBorders>
              <w:top w:val="nil"/>
              <w:left w:val="nil"/>
              <w:bottom w:val="nil"/>
              <w:right w:val="nil"/>
            </w:tcBorders>
          </w:tcPr>
          <w:p w:rsidR="00B16870" w:rsidRDefault="00B16870">
            <w:pPr>
              <w:pStyle w:val="ConsPlusNormal"/>
              <w:jc w:val="center"/>
            </w:pPr>
            <w:r>
              <w:t>ЗАЯВЛЕНИЕ</w:t>
            </w:r>
          </w:p>
        </w:tc>
      </w:tr>
      <w:tr w:rsidR="00B16870">
        <w:tc>
          <w:tcPr>
            <w:tcW w:w="9064" w:type="dxa"/>
            <w:gridSpan w:val="3"/>
            <w:tcBorders>
              <w:top w:val="nil"/>
              <w:left w:val="nil"/>
              <w:bottom w:val="nil"/>
              <w:right w:val="nil"/>
            </w:tcBorders>
          </w:tcPr>
          <w:p w:rsidR="00B16870" w:rsidRDefault="00B16870">
            <w:pPr>
              <w:pStyle w:val="ConsPlusNormal"/>
              <w:ind w:firstLine="283"/>
              <w:jc w:val="both"/>
            </w:pPr>
            <w:r>
              <w:t>Прошу назначить мне, представителю и (или) законному представителю несовершеннолетнего или недееспособного лица, _______________________________</w:t>
            </w:r>
          </w:p>
          <w:p w:rsidR="00B16870" w:rsidRDefault="00B16870">
            <w:pPr>
              <w:pStyle w:val="ConsPlusNormal"/>
              <w:jc w:val="both"/>
            </w:pPr>
            <w:r>
              <w:t>(фамилия, имя, отчество (при наличии)), ________________________ (дата рождения),</w:t>
            </w:r>
          </w:p>
          <w:p w:rsidR="00B16870" w:rsidRDefault="00B16870">
            <w:pPr>
              <w:pStyle w:val="ConsPlusNormal"/>
              <w:jc w:val="both"/>
            </w:pPr>
            <w:r>
              <w:t>________________________________ (данные документа, удостоверяющего личность),</w:t>
            </w:r>
          </w:p>
          <w:p w:rsidR="00B16870" w:rsidRDefault="00B16870">
            <w:pPr>
              <w:pStyle w:val="ConsPlusNormal"/>
              <w:jc w:val="both"/>
            </w:pPr>
            <w:r>
              <w:t>___________________________________________________ (адрес места жительства),</w:t>
            </w:r>
          </w:p>
          <w:p w:rsidR="00B16870" w:rsidRDefault="00B16870">
            <w:pPr>
              <w:pStyle w:val="ConsPlusNormal"/>
              <w:jc w:val="both"/>
            </w:pPr>
            <w:r>
              <w:t>_________________________________________ (данные документа, подтверждающего полномочия представителя) единовременную материальную помощь в связи с нарушением условий жизнедеятельности в результате чрезвычайной ситуации: _________________________________________________________________ (причина нарушения условий жизнедеятельности), _______________ (дата нарушения условий жизнедеятельности),</w:t>
            </w:r>
          </w:p>
          <w:p w:rsidR="00B16870" w:rsidRDefault="00B16870">
            <w:pPr>
              <w:pStyle w:val="ConsPlusNormal"/>
              <w:jc w:val="both"/>
            </w:pPr>
            <w:r>
              <w:t>на моих несовершеннолетних детей:</w:t>
            </w:r>
          </w:p>
          <w:p w:rsidR="00B16870" w:rsidRDefault="00B16870">
            <w:pPr>
              <w:pStyle w:val="ConsPlusNormal"/>
              <w:jc w:val="both"/>
            </w:pPr>
            <w:r>
              <w:t>1. _____________________________________ (фамилия, имя, отчество (при наличии)),</w:t>
            </w:r>
          </w:p>
          <w:p w:rsidR="00B16870" w:rsidRDefault="00B16870">
            <w:pPr>
              <w:pStyle w:val="ConsPlusNormal"/>
              <w:jc w:val="both"/>
            </w:pPr>
            <w:r>
              <w:t>_________________________ (дата рождения), ________________________________</w:t>
            </w:r>
          </w:p>
          <w:p w:rsidR="00B16870" w:rsidRDefault="00B16870">
            <w:pPr>
              <w:pStyle w:val="ConsPlusNormal"/>
              <w:jc w:val="both"/>
            </w:pPr>
            <w:r>
              <w:t>____________________ (свидетельство о рождении (серия, номер, дата), дата и номер записи акта о рождении или реквизиты документа о рождении, выданного компетентным органом иностранного государства),</w:t>
            </w:r>
          </w:p>
          <w:p w:rsidR="00B16870" w:rsidRDefault="00B16870">
            <w:pPr>
              <w:pStyle w:val="ConsPlusNormal"/>
              <w:jc w:val="both"/>
            </w:pPr>
            <w:r>
              <w:t>2. _____________________________________ (фамилия, имя, отчество (при наличии)),</w:t>
            </w:r>
          </w:p>
          <w:p w:rsidR="00B16870" w:rsidRDefault="00B16870">
            <w:pPr>
              <w:pStyle w:val="ConsPlusNormal"/>
              <w:jc w:val="both"/>
            </w:pPr>
            <w:r>
              <w:t>_________________________ (дата рождения), _________________________________</w:t>
            </w:r>
          </w:p>
          <w:p w:rsidR="00B16870" w:rsidRDefault="00B16870">
            <w:pPr>
              <w:pStyle w:val="ConsPlusNormal"/>
              <w:jc w:val="both"/>
            </w:pPr>
            <w:r>
              <w:t>_____________________ (свидетельство о рождении (серия, номер, дата), дата и номер записи акта о рождении или реквизиты документа о рождении, выданного компетентным органом иностранного государства),</w:t>
            </w:r>
          </w:p>
          <w:p w:rsidR="00B16870" w:rsidRDefault="00B16870">
            <w:pPr>
              <w:pStyle w:val="ConsPlusNormal"/>
              <w:jc w:val="both"/>
            </w:pPr>
            <w:r>
              <w:t>иных лиц, представителем и (или) законным представителем которых я являюсь:</w:t>
            </w:r>
          </w:p>
          <w:p w:rsidR="00B16870" w:rsidRDefault="00B16870">
            <w:pPr>
              <w:pStyle w:val="ConsPlusNormal"/>
              <w:jc w:val="both"/>
            </w:pPr>
            <w:r>
              <w:t>1. _____________________________________ (фамилия, имя, отчество (при наличии)),</w:t>
            </w:r>
          </w:p>
          <w:p w:rsidR="00B16870" w:rsidRDefault="00B16870">
            <w:pPr>
              <w:pStyle w:val="ConsPlusNormal"/>
              <w:jc w:val="both"/>
            </w:pPr>
            <w:r>
              <w:t>_____________________ (дата рождения), ____________________________________</w:t>
            </w:r>
          </w:p>
          <w:p w:rsidR="00B16870" w:rsidRDefault="00B16870">
            <w:pPr>
              <w:pStyle w:val="ConsPlusNormal"/>
              <w:jc w:val="both"/>
            </w:pPr>
            <w:r>
              <w:t>(данные документа, удостоверяющего личность)</w:t>
            </w:r>
          </w:p>
          <w:p w:rsidR="00B16870" w:rsidRDefault="00B16870">
            <w:pPr>
              <w:pStyle w:val="ConsPlusNormal"/>
              <w:jc w:val="both"/>
            </w:pPr>
            <w:r>
              <w:t>2. _____________________________________ (фамилия, имя, отчество (при наличии)),</w:t>
            </w:r>
          </w:p>
          <w:p w:rsidR="00B16870" w:rsidRDefault="00B16870">
            <w:pPr>
              <w:pStyle w:val="ConsPlusNormal"/>
              <w:jc w:val="both"/>
            </w:pPr>
            <w:r>
              <w:t>____________________ (дата рождения), _______________________________ (данные документа, удостоверяющего личность)</w:t>
            </w:r>
          </w:p>
          <w:p w:rsidR="00B16870" w:rsidRDefault="00B16870">
            <w:pPr>
              <w:pStyle w:val="ConsPlusNormal"/>
              <w:jc w:val="both"/>
            </w:pPr>
            <w:r>
              <w:t>__________________________________________________________________________</w:t>
            </w:r>
          </w:p>
          <w:p w:rsidR="00B16870" w:rsidRDefault="00B16870">
            <w:pPr>
              <w:pStyle w:val="ConsPlusNormal"/>
              <w:jc w:val="both"/>
            </w:pPr>
            <w:r>
              <w:t>(указывается способ выплаты: через кредитные организации или через организации почтовой связи)</w:t>
            </w:r>
          </w:p>
          <w:p w:rsidR="00B16870" w:rsidRDefault="00B16870">
            <w:pPr>
              <w:pStyle w:val="ConsPlusNormal"/>
              <w:ind w:firstLine="283"/>
              <w:jc w:val="both"/>
            </w:pPr>
            <w:r>
              <w:t>Контактные данные заявителя:</w:t>
            </w:r>
          </w:p>
          <w:p w:rsidR="00B16870" w:rsidRDefault="00B16870">
            <w:pPr>
              <w:pStyle w:val="ConsPlusNormal"/>
              <w:jc w:val="both"/>
            </w:pPr>
            <w:r>
              <w:t>Телефон: __________________________________</w:t>
            </w:r>
          </w:p>
          <w:p w:rsidR="00B16870" w:rsidRDefault="00B16870">
            <w:pPr>
              <w:pStyle w:val="ConsPlusNormal"/>
              <w:ind w:firstLine="283"/>
              <w:jc w:val="both"/>
            </w:pPr>
            <w:r>
              <w:t>Банковские реквизиты для выплаты:</w:t>
            </w:r>
          </w:p>
          <w:p w:rsidR="00B16870" w:rsidRDefault="00B16870">
            <w:pPr>
              <w:pStyle w:val="ConsPlusNormal"/>
              <w:jc w:val="both"/>
            </w:pPr>
            <w:r>
              <w:t>Лицевой счет: ______________________________</w:t>
            </w:r>
          </w:p>
          <w:p w:rsidR="00B16870" w:rsidRDefault="00B16870">
            <w:pPr>
              <w:pStyle w:val="ConsPlusNormal"/>
              <w:jc w:val="both"/>
            </w:pPr>
            <w:r>
              <w:t>Расчетный счет: ____________________________</w:t>
            </w:r>
          </w:p>
          <w:p w:rsidR="00B16870" w:rsidRDefault="00B16870">
            <w:pPr>
              <w:pStyle w:val="ConsPlusNormal"/>
              <w:jc w:val="both"/>
            </w:pPr>
            <w:r>
              <w:t>Наименование банка: ________________________</w:t>
            </w:r>
          </w:p>
          <w:p w:rsidR="00B16870" w:rsidRDefault="00B16870">
            <w:pPr>
              <w:pStyle w:val="ConsPlusNormal"/>
              <w:jc w:val="both"/>
            </w:pPr>
            <w:r>
              <w:t>БИК ______________________________________</w:t>
            </w:r>
          </w:p>
          <w:p w:rsidR="00B16870" w:rsidRDefault="00B16870">
            <w:pPr>
              <w:pStyle w:val="ConsPlusNormal"/>
              <w:jc w:val="both"/>
            </w:pPr>
            <w:r>
              <w:t>ИНН ______________________________________</w:t>
            </w:r>
          </w:p>
          <w:p w:rsidR="00B16870" w:rsidRDefault="00B16870">
            <w:pPr>
              <w:pStyle w:val="ConsPlusNormal"/>
              <w:jc w:val="both"/>
            </w:pPr>
            <w:r>
              <w:t>КПП ______________________________________</w:t>
            </w:r>
          </w:p>
          <w:p w:rsidR="00B16870" w:rsidRDefault="00B16870">
            <w:pPr>
              <w:pStyle w:val="ConsPlusNormal"/>
              <w:jc w:val="both"/>
            </w:pPr>
            <w:r>
              <w:t>Номер банковской карты _____________________</w:t>
            </w:r>
          </w:p>
        </w:tc>
      </w:tr>
      <w:tr w:rsidR="00B16870">
        <w:tc>
          <w:tcPr>
            <w:tcW w:w="3399" w:type="dxa"/>
            <w:tcBorders>
              <w:top w:val="nil"/>
              <w:left w:val="nil"/>
              <w:bottom w:val="nil"/>
              <w:right w:val="nil"/>
            </w:tcBorders>
          </w:tcPr>
          <w:p w:rsidR="00B16870" w:rsidRDefault="00B16870">
            <w:pPr>
              <w:pStyle w:val="ConsPlusNormal"/>
              <w:jc w:val="center"/>
            </w:pPr>
            <w:r>
              <w:t>"___" ___________________ г.</w:t>
            </w:r>
          </w:p>
          <w:p w:rsidR="00B16870" w:rsidRDefault="00B16870">
            <w:pPr>
              <w:pStyle w:val="ConsPlusNormal"/>
              <w:jc w:val="center"/>
            </w:pPr>
            <w:r>
              <w:t>(дата)</w:t>
            </w:r>
          </w:p>
        </w:tc>
        <w:tc>
          <w:tcPr>
            <w:tcW w:w="2266" w:type="dxa"/>
            <w:tcBorders>
              <w:top w:val="nil"/>
              <w:left w:val="nil"/>
              <w:bottom w:val="nil"/>
              <w:right w:val="nil"/>
            </w:tcBorders>
          </w:tcPr>
          <w:p w:rsidR="00B16870" w:rsidRDefault="00B16870">
            <w:pPr>
              <w:pStyle w:val="ConsPlusNormal"/>
              <w:jc w:val="center"/>
            </w:pPr>
            <w:r>
              <w:t>_______________</w:t>
            </w:r>
          </w:p>
          <w:p w:rsidR="00B16870" w:rsidRDefault="00B16870">
            <w:pPr>
              <w:pStyle w:val="ConsPlusNormal"/>
              <w:jc w:val="center"/>
            </w:pPr>
            <w:r>
              <w:t>(подпись)</w:t>
            </w:r>
          </w:p>
        </w:tc>
        <w:tc>
          <w:tcPr>
            <w:tcW w:w="3399" w:type="dxa"/>
            <w:tcBorders>
              <w:top w:val="nil"/>
              <w:left w:val="nil"/>
              <w:bottom w:val="nil"/>
              <w:right w:val="nil"/>
            </w:tcBorders>
          </w:tcPr>
          <w:p w:rsidR="00B16870" w:rsidRDefault="00B16870">
            <w:pPr>
              <w:pStyle w:val="ConsPlusNormal"/>
              <w:jc w:val="center"/>
            </w:pPr>
            <w:r>
              <w:t>________________________</w:t>
            </w:r>
          </w:p>
          <w:p w:rsidR="00B16870" w:rsidRDefault="00B16870">
            <w:pPr>
              <w:pStyle w:val="ConsPlusNormal"/>
              <w:jc w:val="center"/>
            </w:pPr>
            <w:r>
              <w:t>(фамилия, инициалы)</w:t>
            </w:r>
          </w:p>
        </w:tc>
      </w:tr>
      <w:tr w:rsidR="00B16870">
        <w:tc>
          <w:tcPr>
            <w:tcW w:w="9064" w:type="dxa"/>
            <w:gridSpan w:val="3"/>
            <w:tcBorders>
              <w:top w:val="nil"/>
              <w:left w:val="nil"/>
              <w:bottom w:val="nil"/>
              <w:right w:val="nil"/>
            </w:tcBorders>
          </w:tcPr>
          <w:p w:rsidR="00B16870" w:rsidRDefault="00B16870">
            <w:pPr>
              <w:pStyle w:val="ConsPlusNormal"/>
              <w:ind w:firstLine="283"/>
              <w:jc w:val="both"/>
            </w:pPr>
            <w:r>
              <w:t xml:space="preserve">В соответствии с Федеральным </w:t>
            </w:r>
            <w:hyperlink r:id="rId18">
              <w:r>
                <w:rPr>
                  <w:color w:val="0000FF"/>
                </w:rPr>
                <w:t>законом</w:t>
              </w:r>
            </w:hyperlink>
            <w:r>
              <w:t xml:space="preserve"> от 27 июля 2006 г.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Мне разъяснено, что данное согласие может быть отозвано мною.</w:t>
            </w:r>
          </w:p>
        </w:tc>
      </w:tr>
      <w:tr w:rsidR="00B16870">
        <w:tc>
          <w:tcPr>
            <w:tcW w:w="3399" w:type="dxa"/>
            <w:tcBorders>
              <w:top w:val="nil"/>
              <w:left w:val="nil"/>
              <w:bottom w:val="nil"/>
              <w:right w:val="nil"/>
            </w:tcBorders>
          </w:tcPr>
          <w:p w:rsidR="00B16870" w:rsidRDefault="00B16870">
            <w:pPr>
              <w:pStyle w:val="ConsPlusNormal"/>
              <w:jc w:val="center"/>
            </w:pPr>
            <w:r>
              <w:t>"___" ___________________ г.</w:t>
            </w:r>
          </w:p>
          <w:p w:rsidR="00B16870" w:rsidRDefault="00B16870">
            <w:pPr>
              <w:pStyle w:val="ConsPlusNormal"/>
              <w:jc w:val="center"/>
            </w:pPr>
            <w:r>
              <w:t>(дата)</w:t>
            </w:r>
          </w:p>
        </w:tc>
        <w:tc>
          <w:tcPr>
            <w:tcW w:w="2266" w:type="dxa"/>
            <w:tcBorders>
              <w:top w:val="nil"/>
              <w:left w:val="nil"/>
              <w:bottom w:val="nil"/>
              <w:right w:val="nil"/>
            </w:tcBorders>
          </w:tcPr>
          <w:p w:rsidR="00B16870" w:rsidRDefault="00B16870">
            <w:pPr>
              <w:pStyle w:val="ConsPlusNormal"/>
              <w:jc w:val="center"/>
            </w:pPr>
            <w:r>
              <w:t>_______________</w:t>
            </w:r>
          </w:p>
          <w:p w:rsidR="00B16870" w:rsidRDefault="00B16870">
            <w:pPr>
              <w:pStyle w:val="ConsPlusNormal"/>
              <w:jc w:val="center"/>
            </w:pPr>
            <w:r>
              <w:t>(подпись)</w:t>
            </w:r>
          </w:p>
        </w:tc>
        <w:tc>
          <w:tcPr>
            <w:tcW w:w="3399" w:type="dxa"/>
            <w:tcBorders>
              <w:top w:val="nil"/>
              <w:left w:val="nil"/>
              <w:bottom w:val="nil"/>
              <w:right w:val="nil"/>
            </w:tcBorders>
          </w:tcPr>
          <w:p w:rsidR="00B16870" w:rsidRDefault="00B16870">
            <w:pPr>
              <w:pStyle w:val="ConsPlusNormal"/>
              <w:jc w:val="center"/>
            </w:pPr>
            <w:r>
              <w:t>________________________</w:t>
            </w:r>
          </w:p>
          <w:p w:rsidR="00B16870" w:rsidRDefault="00B16870">
            <w:pPr>
              <w:pStyle w:val="ConsPlusNormal"/>
              <w:jc w:val="center"/>
            </w:pPr>
            <w:r>
              <w:t>(фамилия, инициалы)</w:t>
            </w:r>
          </w:p>
        </w:tc>
      </w:tr>
    </w:tbl>
    <w:p w:rsidR="00B16870" w:rsidRDefault="00B16870">
      <w:pPr>
        <w:pStyle w:val="ConsPlusNormal"/>
        <w:jc w:val="both"/>
      </w:pPr>
    </w:p>
    <w:p w:rsidR="00B16870" w:rsidRDefault="00B16870">
      <w:pPr>
        <w:pStyle w:val="ConsPlusNormal"/>
        <w:jc w:val="both"/>
      </w:pPr>
    </w:p>
    <w:p w:rsidR="00B16870" w:rsidRDefault="00B16870">
      <w:pPr>
        <w:pStyle w:val="ConsPlusNormal"/>
        <w:jc w:val="both"/>
      </w:pPr>
    </w:p>
    <w:p w:rsidR="00B16870" w:rsidRDefault="00B16870">
      <w:pPr>
        <w:pStyle w:val="ConsPlusNormal"/>
        <w:jc w:val="both"/>
      </w:pPr>
    </w:p>
    <w:p w:rsidR="00B16870" w:rsidRDefault="00B16870">
      <w:pPr>
        <w:pStyle w:val="ConsPlusNormal"/>
        <w:jc w:val="both"/>
      </w:pPr>
    </w:p>
    <w:p w:rsidR="00B16870" w:rsidRDefault="00B16870">
      <w:pPr>
        <w:pStyle w:val="ConsPlusNormal"/>
        <w:jc w:val="right"/>
        <w:outlineLvl w:val="1"/>
      </w:pPr>
      <w:r>
        <w:t>Приложение 3</w:t>
      </w:r>
    </w:p>
    <w:p w:rsidR="00B16870" w:rsidRDefault="00B16870">
      <w:pPr>
        <w:pStyle w:val="ConsPlusNormal"/>
        <w:jc w:val="right"/>
      </w:pPr>
      <w:r>
        <w:t>к Административному регламенту</w:t>
      </w:r>
    </w:p>
    <w:p w:rsidR="00B16870" w:rsidRDefault="00B16870">
      <w:pPr>
        <w:pStyle w:val="ConsPlusNormal"/>
        <w:jc w:val="both"/>
      </w:pPr>
    </w:p>
    <w:p w:rsidR="00B16870" w:rsidRDefault="00B16870">
      <w:pPr>
        <w:pStyle w:val="ConsPlusNormal"/>
        <w:jc w:val="center"/>
      </w:pPr>
      <w:bookmarkStart w:id="26" w:name="P820"/>
      <w:bookmarkEnd w:id="26"/>
      <w:r>
        <w:t>Журнал регистрации заявлений граждан</w:t>
      </w:r>
    </w:p>
    <w:p w:rsidR="00B16870" w:rsidRDefault="00B16870">
      <w:pPr>
        <w:pStyle w:val="ConsPlusNormal"/>
        <w:jc w:val="center"/>
      </w:pPr>
      <w:r>
        <w:t>на предоставление единовременной материальной помощи</w:t>
      </w:r>
    </w:p>
    <w:p w:rsidR="00B16870" w:rsidRDefault="00B16870">
      <w:pPr>
        <w:pStyle w:val="ConsPlusNormal"/>
        <w:jc w:val="center"/>
      </w:pPr>
      <w:r>
        <w:t>гражданам, пострадавшим в результате чрезвычайных ситуаций</w:t>
      </w:r>
    </w:p>
    <w:p w:rsidR="00B16870" w:rsidRDefault="00B16870">
      <w:pPr>
        <w:pStyle w:val="ConsPlusNormal"/>
        <w:jc w:val="center"/>
      </w:pPr>
      <w:r>
        <w:t>природного и техногенного характера</w:t>
      </w:r>
    </w:p>
    <w:p w:rsidR="00B16870" w:rsidRDefault="00B16870">
      <w:pPr>
        <w:pStyle w:val="ConsPlusNormal"/>
        <w:jc w:val="center"/>
      </w:pPr>
      <w:r>
        <w:t>___________________________________________________________</w:t>
      </w:r>
    </w:p>
    <w:p w:rsidR="00B16870" w:rsidRDefault="00B16870">
      <w:pPr>
        <w:pStyle w:val="ConsPlusNormal"/>
        <w:jc w:val="center"/>
      </w:pPr>
      <w:r>
        <w:t>(наименование органа, учреждения, ведущего прием граждан)</w:t>
      </w:r>
    </w:p>
    <w:p w:rsidR="00B16870" w:rsidRDefault="00B16870">
      <w:pPr>
        <w:pStyle w:val="ConsPlusNormal"/>
        <w:jc w:val="both"/>
      </w:pPr>
    </w:p>
    <w:p w:rsidR="00B16870" w:rsidRDefault="00B16870">
      <w:pPr>
        <w:pStyle w:val="ConsPlusNormal"/>
        <w:sectPr w:rsidR="00B16870" w:rsidSect="003B43B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29"/>
        <w:gridCol w:w="1639"/>
        <w:gridCol w:w="1609"/>
        <w:gridCol w:w="1339"/>
        <w:gridCol w:w="1099"/>
        <w:gridCol w:w="1849"/>
        <w:gridCol w:w="964"/>
        <w:gridCol w:w="1864"/>
        <w:gridCol w:w="1247"/>
      </w:tblGrid>
      <w:tr w:rsidR="00B16870">
        <w:tc>
          <w:tcPr>
            <w:tcW w:w="567" w:type="dxa"/>
          </w:tcPr>
          <w:p w:rsidR="00B16870" w:rsidRDefault="00B16870">
            <w:pPr>
              <w:pStyle w:val="ConsPlusNormal"/>
              <w:jc w:val="center"/>
            </w:pPr>
            <w:r>
              <w:t>N п/п</w:t>
            </w:r>
          </w:p>
        </w:tc>
        <w:tc>
          <w:tcPr>
            <w:tcW w:w="1429" w:type="dxa"/>
          </w:tcPr>
          <w:p w:rsidR="00B16870" w:rsidRDefault="00B16870">
            <w:pPr>
              <w:pStyle w:val="ConsPlusNormal"/>
              <w:jc w:val="center"/>
            </w:pPr>
            <w:r>
              <w:t>Дата поступления заявления</w:t>
            </w:r>
          </w:p>
        </w:tc>
        <w:tc>
          <w:tcPr>
            <w:tcW w:w="1639" w:type="dxa"/>
          </w:tcPr>
          <w:p w:rsidR="00B16870" w:rsidRDefault="00B16870">
            <w:pPr>
              <w:pStyle w:val="ConsPlusNormal"/>
              <w:jc w:val="center"/>
            </w:pPr>
            <w:r>
              <w:t>Способ представления заявителем заявления</w:t>
            </w:r>
          </w:p>
        </w:tc>
        <w:tc>
          <w:tcPr>
            <w:tcW w:w="1609" w:type="dxa"/>
          </w:tcPr>
          <w:p w:rsidR="00B16870" w:rsidRDefault="00B16870">
            <w:pPr>
              <w:pStyle w:val="ConsPlusNormal"/>
              <w:jc w:val="center"/>
            </w:pPr>
            <w:r>
              <w:t>Ф.И.О. заявителя/представителя заявителя</w:t>
            </w:r>
          </w:p>
        </w:tc>
        <w:tc>
          <w:tcPr>
            <w:tcW w:w="1339" w:type="dxa"/>
          </w:tcPr>
          <w:p w:rsidR="00B16870" w:rsidRDefault="00B16870">
            <w:pPr>
              <w:pStyle w:val="ConsPlusNormal"/>
              <w:jc w:val="center"/>
            </w:pPr>
            <w:r>
              <w:t>Адрес заявителя, контактный телефон</w:t>
            </w:r>
          </w:p>
        </w:tc>
        <w:tc>
          <w:tcPr>
            <w:tcW w:w="1099" w:type="dxa"/>
          </w:tcPr>
          <w:p w:rsidR="00B16870" w:rsidRDefault="00B16870">
            <w:pPr>
              <w:pStyle w:val="ConsPlusNormal"/>
              <w:jc w:val="center"/>
            </w:pPr>
            <w:r>
              <w:t>Дата принятия решения</w:t>
            </w:r>
          </w:p>
        </w:tc>
        <w:tc>
          <w:tcPr>
            <w:tcW w:w="1849" w:type="dxa"/>
          </w:tcPr>
          <w:p w:rsidR="00B16870" w:rsidRDefault="00B16870">
            <w:pPr>
              <w:pStyle w:val="ConsPlusNormal"/>
              <w:jc w:val="center"/>
            </w:pPr>
            <w:r>
              <w:t>Информация о принятом решении (о предоставлении либо отказе в предоставлении государственной услуги)</w:t>
            </w:r>
          </w:p>
        </w:tc>
        <w:tc>
          <w:tcPr>
            <w:tcW w:w="964" w:type="dxa"/>
          </w:tcPr>
          <w:p w:rsidR="00B16870" w:rsidRDefault="00B16870">
            <w:pPr>
              <w:pStyle w:val="ConsPlusNormal"/>
              <w:jc w:val="center"/>
            </w:pPr>
            <w:r>
              <w:t>Номер личного дела</w:t>
            </w:r>
          </w:p>
        </w:tc>
        <w:tc>
          <w:tcPr>
            <w:tcW w:w="1864" w:type="dxa"/>
          </w:tcPr>
          <w:p w:rsidR="00B16870" w:rsidRDefault="00B16870">
            <w:pPr>
              <w:pStyle w:val="ConsPlusNormal"/>
              <w:jc w:val="center"/>
            </w:pPr>
            <w:r>
              <w:t>Дата доведения до сведения получателя решения об отказе в назначении единовременной материальной помощи</w:t>
            </w:r>
          </w:p>
        </w:tc>
        <w:tc>
          <w:tcPr>
            <w:tcW w:w="1247" w:type="dxa"/>
          </w:tcPr>
          <w:p w:rsidR="00B16870" w:rsidRDefault="00B16870">
            <w:pPr>
              <w:pStyle w:val="ConsPlusNormal"/>
              <w:jc w:val="center"/>
            </w:pPr>
            <w:r>
              <w:t>Ф.И.О. должностного лица, подпись</w:t>
            </w:r>
          </w:p>
        </w:tc>
      </w:tr>
      <w:tr w:rsidR="00B16870">
        <w:tc>
          <w:tcPr>
            <w:tcW w:w="567" w:type="dxa"/>
          </w:tcPr>
          <w:p w:rsidR="00B16870" w:rsidRDefault="00B16870">
            <w:pPr>
              <w:pStyle w:val="ConsPlusNormal"/>
              <w:jc w:val="center"/>
            </w:pPr>
            <w:r>
              <w:t>1</w:t>
            </w:r>
          </w:p>
        </w:tc>
        <w:tc>
          <w:tcPr>
            <w:tcW w:w="1429" w:type="dxa"/>
          </w:tcPr>
          <w:p w:rsidR="00B16870" w:rsidRDefault="00B16870">
            <w:pPr>
              <w:pStyle w:val="ConsPlusNormal"/>
              <w:jc w:val="center"/>
            </w:pPr>
            <w:r>
              <w:t>2</w:t>
            </w:r>
          </w:p>
        </w:tc>
        <w:tc>
          <w:tcPr>
            <w:tcW w:w="1639" w:type="dxa"/>
          </w:tcPr>
          <w:p w:rsidR="00B16870" w:rsidRDefault="00B16870">
            <w:pPr>
              <w:pStyle w:val="ConsPlusNormal"/>
              <w:jc w:val="center"/>
            </w:pPr>
            <w:r>
              <w:t>3</w:t>
            </w:r>
          </w:p>
        </w:tc>
        <w:tc>
          <w:tcPr>
            <w:tcW w:w="1609" w:type="dxa"/>
          </w:tcPr>
          <w:p w:rsidR="00B16870" w:rsidRDefault="00B16870">
            <w:pPr>
              <w:pStyle w:val="ConsPlusNormal"/>
              <w:jc w:val="center"/>
            </w:pPr>
            <w:r>
              <w:t>4</w:t>
            </w:r>
          </w:p>
        </w:tc>
        <w:tc>
          <w:tcPr>
            <w:tcW w:w="1339" w:type="dxa"/>
          </w:tcPr>
          <w:p w:rsidR="00B16870" w:rsidRDefault="00B16870">
            <w:pPr>
              <w:pStyle w:val="ConsPlusNormal"/>
              <w:jc w:val="center"/>
            </w:pPr>
            <w:r>
              <w:t>5</w:t>
            </w:r>
          </w:p>
        </w:tc>
        <w:tc>
          <w:tcPr>
            <w:tcW w:w="1099" w:type="dxa"/>
          </w:tcPr>
          <w:p w:rsidR="00B16870" w:rsidRDefault="00B16870">
            <w:pPr>
              <w:pStyle w:val="ConsPlusNormal"/>
              <w:jc w:val="center"/>
            </w:pPr>
            <w:r>
              <w:t>6</w:t>
            </w:r>
          </w:p>
        </w:tc>
        <w:tc>
          <w:tcPr>
            <w:tcW w:w="1849" w:type="dxa"/>
          </w:tcPr>
          <w:p w:rsidR="00B16870" w:rsidRDefault="00B16870">
            <w:pPr>
              <w:pStyle w:val="ConsPlusNormal"/>
              <w:jc w:val="center"/>
            </w:pPr>
            <w:r>
              <w:t>7</w:t>
            </w:r>
          </w:p>
        </w:tc>
        <w:tc>
          <w:tcPr>
            <w:tcW w:w="964" w:type="dxa"/>
          </w:tcPr>
          <w:p w:rsidR="00B16870" w:rsidRDefault="00B16870">
            <w:pPr>
              <w:pStyle w:val="ConsPlusNormal"/>
              <w:jc w:val="center"/>
            </w:pPr>
            <w:r>
              <w:t>8</w:t>
            </w:r>
          </w:p>
        </w:tc>
        <w:tc>
          <w:tcPr>
            <w:tcW w:w="1864" w:type="dxa"/>
          </w:tcPr>
          <w:p w:rsidR="00B16870" w:rsidRDefault="00B16870">
            <w:pPr>
              <w:pStyle w:val="ConsPlusNormal"/>
              <w:jc w:val="center"/>
            </w:pPr>
            <w:r>
              <w:t>9</w:t>
            </w:r>
          </w:p>
        </w:tc>
        <w:tc>
          <w:tcPr>
            <w:tcW w:w="1247" w:type="dxa"/>
          </w:tcPr>
          <w:p w:rsidR="00B16870" w:rsidRDefault="00B16870">
            <w:pPr>
              <w:pStyle w:val="ConsPlusNormal"/>
              <w:jc w:val="center"/>
            </w:pPr>
            <w:r>
              <w:t>10</w:t>
            </w:r>
          </w:p>
        </w:tc>
      </w:tr>
      <w:tr w:rsidR="00B16870">
        <w:tc>
          <w:tcPr>
            <w:tcW w:w="567" w:type="dxa"/>
          </w:tcPr>
          <w:p w:rsidR="00B16870" w:rsidRDefault="00B16870">
            <w:pPr>
              <w:pStyle w:val="ConsPlusNormal"/>
            </w:pPr>
          </w:p>
        </w:tc>
        <w:tc>
          <w:tcPr>
            <w:tcW w:w="1429" w:type="dxa"/>
          </w:tcPr>
          <w:p w:rsidR="00B16870" w:rsidRDefault="00B16870">
            <w:pPr>
              <w:pStyle w:val="ConsPlusNormal"/>
            </w:pPr>
          </w:p>
        </w:tc>
        <w:tc>
          <w:tcPr>
            <w:tcW w:w="1639" w:type="dxa"/>
          </w:tcPr>
          <w:p w:rsidR="00B16870" w:rsidRDefault="00B16870">
            <w:pPr>
              <w:pStyle w:val="ConsPlusNormal"/>
            </w:pPr>
          </w:p>
        </w:tc>
        <w:tc>
          <w:tcPr>
            <w:tcW w:w="1609" w:type="dxa"/>
          </w:tcPr>
          <w:p w:rsidR="00B16870" w:rsidRDefault="00B16870">
            <w:pPr>
              <w:pStyle w:val="ConsPlusNormal"/>
            </w:pPr>
          </w:p>
        </w:tc>
        <w:tc>
          <w:tcPr>
            <w:tcW w:w="1339" w:type="dxa"/>
          </w:tcPr>
          <w:p w:rsidR="00B16870" w:rsidRDefault="00B16870">
            <w:pPr>
              <w:pStyle w:val="ConsPlusNormal"/>
            </w:pPr>
          </w:p>
        </w:tc>
        <w:tc>
          <w:tcPr>
            <w:tcW w:w="1099" w:type="dxa"/>
          </w:tcPr>
          <w:p w:rsidR="00B16870" w:rsidRDefault="00B16870">
            <w:pPr>
              <w:pStyle w:val="ConsPlusNormal"/>
            </w:pPr>
          </w:p>
        </w:tc>
        <w:tc>
          <w:tcPr>
            <w:tcW w:w="1849" w:type="dxa"/>
          </w:tcPr>
          <w:p w:rsidR="00B16870" w:rsidRDefault="00B16870">
            <w:pPr>
              <w:pStyle w:val="ConsPlusNormal"/>
            </w:pPr>
          </w:p>
        </w:tc>
        <w:tc>
          <w:tcPr>
            <w:tcW w:w="964" w:type="dxa"/>
          </w:tcPr>
          <w:p w:rsidR="00B16870" w:rsidRDefault="00B16870">
            <w:pPr>
              <w:pStyle w:val="ConsPlusNormal"/>
            </w:pPr>
          </w:p>
        </w:tc>
        <w:tc>
          <w:tcPr>
            <w:tcW w:w="1864" w:type="dxa"/>
          </w:tcPr>
          <w:p w:rsidR="00B16870" w:rsidRDefault="00B16870">
            <w:pPr>
              <w:pStyle w:val="ConsPlusNormal"/>
            </w:pPr>
          </w:p>
        </w:tc>
        <w:tc>
          <w:tcPr>
            <w:tcW w:w="1247" w:type="dxa"/>
          </w:tcPr>
          <w:p w:rsidR="00B16870" w:rsidRDefault="00B16870">
            <w:pPr>
              <w:pStyle w:val="ConsPlusNormal"/>
            </w:pPr>
          </w:p>
        </w:tc>
      </w:tr>
    </w:tbl>
    <w:p w:rsidR="00B16870" w:rsidRDefault="00B16870">
      <w:pPr>
        <w:pStyle w:val="ConsPlusNormal"/>
        <w:sectPr w:rsidR="00B16870">
          <w:pgSz w:w="16838" w:h="11905" w:orient="landscape"/>
          <w:pgMar w:top="1701" w:right="1134" w:bottom="850" w:left="1134" w:header="0" w:footer="0" w:gutter="0"/>
          <w:cols w:space="720"/>
          <w:titlePg/>
        </w:sectPr>
      </w:pPr>
    </w:p>
    <w:p w:rsidR="00B16870" w:rsidRDefault="00B16870">
      <w:pPr>
        <w:pStyle w:val="ConsPlusNormal"/>
        <w:jc w:val="both"/>
      </w:pPr>
    </w:p>
    <w:p w:rsidR="00B16870" w:rsidRDefault="00B16870">
      <w:pPr>
        <w:pStyle w:val="ConsPlusNormal"/>
        <w:jc w:val="both"/>
      </w:pPr>
    </w:p>
    <w:p w:rsidR="00B16870" w:rsidRDefault="00B16870">
      <w:pPr>
        <w:pStyle w:val="ConsPlusNormal"/>
        <w:jc w:val="both"/>
      </w:pPr>
    </w:p>
    <w:p w:rsidR="00B16870" w:rsidRDefault="00B16870">
      <w:pPr>
        <w:pStyle w:val="ConsPlusNormal"/>
        <w:jc w:val="both"/>
      </w:pPr>
    </w:p>
    <w:p w:rsidR="00B16870" w:rsidRDefault="00B16870">
      <w:pPr>
        <w:pStyle w:val="ConsPlusNormal"/>
        <w:jc w:val="both"/>
      </w:pPr>
    </w:p>
    <w:p w:rsidR="00B16870" w:rsidRDefault="00B16870">
      <w:pPr>
        <w:pStyle w:val="ConsPlusNormal"/>
        <w:jc w:val="right"/>
        <w:outlineLvl w:val="1"/>
      </w:pPr>
      <w:r>
        <w:t>Приложение 4</w:t>
      </w:r>
    </w:p>
    <w:p w:rsidR="00B16870" w:rsidRDefault="00B16870">
      <w:pPr>
        <w:pStyle w:val="ConsPlusNormal"/>
        <w:jc w:val="right"/>
      </w:pPr>
      <w:r>
        <w:t>к Административному регламенту</w:t>
      </w:r>
    </w:p>
    <w:p w:rsidR="00B16870" w:rsidRDefault="00B16870">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528"/>
        <w:gridCol w:w="936"/>
        <w:gridCol w:w="2045"/>
        <w:gridCol w:w="876"/>
        <w:gridCol w:w="1808"/>
      </w:tblGrid>
      <w:tr w:rsidR="00B16870">
        <w:tc>
          <w:tcPr>
            <w:tcW w:w="9064" w:type="dxa"/>
            <w:gridSpan w:val="6"/>
            <w:tcBorders>
              <w:top w:val="nil"/>
              <w:left w:val="nil"/>
              <w:bottom w:val="nil"/>
              <w:right w:val="nil"/>
            </w:tcBorders>
          </w:tcPr>
          <w:p w:rsidR="00B16870" w:rsidRDefault="00B16870">
            <w:pPr>
              <w:pStyle w:val="ConsPlusNormal"/>
              <w:jc w:val="both"/>
            </w:pPr>
            <w:r>
              <w:t>Штамп (реквизиты ТО СЗН)</w:t>
            </w:r>
          </w:p>
        </w:tc>
      </w:tr>
      <w:tr w:rsidR="00B16870">
        <w:tc>
          <w:tcPr>
            <w:tcW w:w="9064" w:type="dxa"/>
            <w:gridSpan w:val="6"/>
            <w:tcBorders>
              <w:top w:val="nil"/>
              <w:left w:val="nil"/>
              <w:bottom w:val="nil"/>
              <w:right w:val="nil"/>
            </w:tcBorders>
          </w:tcPr>
          <w:p w:rsidR="00B16870" w:rsidRDefault="00B16870">
            <w:pPr>
              <w:pStyle w:val="ConsPlusNormal"/>
              <w:jc w:val="center"/>
            </w:pPr>
            <w:r>
              <w:t>Расписка в приеме документов</w:t>
            </w:r>
          </w:p>
          <w:p w:rsidR="00B16870" w:rsidRDefault="00B16870">
            <w:pPr>
              <w:pStyle w:val="ConsPlusNormal"/>
              <w:jc w:val="center"/>
            </w:pPr>
            <w:r>
              <w:t>на предоставление единовременной материальной помощи гражданам, пострадавшим в результате чрезвычайных ситуаций природного и техногенного характера</w:t>
            </w:r>
          </w:p>
        </w:tc>
      </w:tr>
      <w:tr w:rsidR="00B16870">
        <w:tc>
          <w:tcPr>
            <w:tcW w:w="9064" w:type="dxa"/>
            <w:gridSpan w:val="6"/>
            <w:tcBorders>
              <w:top w:val="nil"/>
              <w:left w:val="nil"/>
              <w:right w:val="nil"/>
            </w:tcBorders>
          </w:tcPr>
          <w:p w:rsidR="00B16870" w:rsidRDefault="00B16870">
            <w:pPr>
              <w:pStyle w:val="ConsPlusNormal"/>
              <w:jc w:val="both"/>
            </w:pPr>
            <w:r>
              <w:t>Заявление на предоставление единовременной материальной помощи гражданам, пострадавшим в результате чрезвычайных ситуаций природного и техногенного характера, поступившее от __________________________________________________________________________</w:t>
            </w:r>
          </w:p>
          <w:p w:rsidR="00B16870" w:rsidRDefault="00B16870">
            <w:pPr>
              <w:pStyle w:val="ConsPlusNormal"/>
              <w:jc w:val="center"/>
            </w:pPr>
            <w:r>
              <w:t>(ФИО заявителя)</w:t>
            </w:r>
          </w:p>
          <w:p w:rsidR="00B16870" w:rsidRDefault="00B16870">
            <w:pPr>
              <w:pStyle w:val="ConsPlusNormal"/>
              <w:jc w:val="both"/>
            </w:pPr>
            <w:r>
              <w:t>__________________________________________________________________________</w:t>
            </w:r>
          </w:p>
          <w:p w:rsidR="00B16870" w:rsidRDefault="00B16870">
            <w:pPr>
              <w:pStyle w:val="ConsPlusNormal"/>
              <w:jc w:val="center"/>
            </w:pPr>
            <w:r>
              <w:t>(от заявителя лично, посредством почтовой связи)</w:t>
            </w:r>
          </w:p>
        </w:tc>
      </w:tr>
      <w:tr w:rsidR="00B16870">
        <w:tblPrEx>
          <w:tblBorders>
            <w:left w:val="single" w:sz="4" w:space="0" w:color="auto"/>
            <w:right w:val="single" w:sz="4" w:space="0" w:color="auto"/>
            <w:insideH w:val="single" w:sz="4" w:space="0" w:color="auto"/>
          </w:tblBorders>
        </w:tblPrEx>
        <w:tc>
          <w:tcPr>
            <w:tcW w:w="9064" w:type="dxa"/>
            <w:gridSpan w:val="6"/>
          </w:tcPr>
          <w:p w:rsidR="00B16870" w:rsidRDefault="00B16870">
            <w:pPr>
              <w:pStyle w:val="ConsPlusNormal"/>
              <w:jc w:val="both"/>
            </w:pPr>
            <w:r>
              <w:t>Принял специалист: ________________________________________________________</w:t>
            </w:r>
          </w:p>
          <w:p w:rsidR="00B16870" w:rsidRDefault="00B16870">
            <w:pPr>
              <w:pStyle w:val="ConsPlusNormal"/>
              <w:jc w:val="center"/>
            </w:pPr>
            <w:r>
              <w:t>(ФИО, должность)</w:t>
            </w:r>
          </w:p>
          <w:p w:rsidR="00B16870" w:rsidRDefault="00B16870">
            <w:pPr>
              <w:pStyle w:val="ConsPlusNormal"/>
              <w:jc w:val="both"/>
            </w:pPr>
            <w:r>
              <w:t>телефон ___________________</w:t>
            </w:r>
          </w:p>
        </w:tc>
      </w:tr>
      <w:tr w:rsidR="00B16870">
        <w:tblPrEx>
          <w:tblBorders>
            <w:left w:val="single" w:sz="4" w:space="0" w:color="auto"/>
            <w:right w:val="single" w:sz="4" w:space="0" w:color="auto"/>
            <w:insideH w:val="single" w:sz="4" w:space="0" w:color="auto"/>
          </w:tblBorders>
        </w:tblPrEx>
        <w:tc>
          <w:tcPr>
            <w:tcW w:w="1871" w:type="dxa"/>
          </w:tcPr>
          <w:p w:rsidR="00B16870" w:rsidRDefault="00B16870">
            <w:pPr>
              <w:pStyle w:val="ConsPlusNormal"/>
              <w:jc w:val="center"/>
            </w:pPr>
            <w:r>
              <w:t>Дата приема заявления и документов</w:t>
            </w:r>
          </w:p>
        </w:tc>
        <w:tc>
          <w:tcPr>
            <w:tcW w:w="2464" w:type="dxa"/>
            <w:gridSpan w:val="2"/>
          </w:tcPr>
          <w:p w:rsidR="00B16870" w:rsidRDefault="00B16870">
            <w:pPr>
              <w:pStyle w:val="ConsPlusNormal"/>
              <w:jc w:val="center"/>
            </w:pPr>
            <w:r>
              <w:t>Порядковый номер записи в Журнале регистрации заявлений граждан</w:t>
            </w:r>
          </w:p>
        </w:tc>
        <w:tc>
          <w:tcPr>
            <w:tcW w:w="2921" w:type="dxa"/>
            <w:gridSpan w:val="2"/>
          </w:tcPr>
          <w:p w:rsidR="00B16870" w:rsidRDefault="00B16870">
            <w:pPr>
              <w:pStyle w:val="ConsPlusNormal"/>
              <w:jc w:val="center"/>
            </w:pPr>
            <w:r>
              <w:t>Дата получения результата предоставления государственной услуги</w:t>
            </w:r>
          </w:p>
        </w:tc>
        <w:tc>
          <w:tcPr>
            <w:tcW w:w="1808" w:type="dxa"/>
          </w:tcPr>
          <w:p w:rsidR="00B16870" w:rsidRDefault="00B16870">
            <w:pPr>
              <w:pStyle w:val="ConsPlusNormal"/>
              <w:jc w:val="center"/>
            </w:pPr>
            <w:r>
              <w:t>Подпись специалиста</w:t>
            </w:r>
          </w:p>
        </w:tc>
      </w:tr>
      <w:tr w:rsidR="00B16870">
        <w:tblPrEx>
          <w:tblBorders>
            <w:left w:val="single" w:sz="4" w:space="0" w:color="auto"/>
            <w:right w:val="single" w:sz="4" w:space="0" w:color="auto"/>
            <w:insideH w:val="single" w:sz="4" w:space="0" w:color="auto"/>
          </w:tblBorders>
        </w:tblPrEx>
        <w:tc>
          <w:tcPr>
            <w:tcW w:w="1871" w:type="dxa"/>
          </w:tcPr>
          <w:p w:rsidR="00B16870" w:rsidRDefault="00B16870">
            <w:pPr>
              <w:pStyle w:val="ConsPlusNormal"/>
            </w:pPr>
          </w:p>
        </w:tc>
        <w:tc>
          <w:tcPr>
            <w:tcW w:w="2464" w:type="dxa"/>
            <w:gridSpan w:val="2"/>
          </w:tcPr>
          <w:p w:rsidR="00B16870" w:rsidRDefault="00B16870">
            <w:pPr>
              <w:pStyle w:val="ConsPlusNormal"/>
            </w:pPr>
          </w:p>
        </w:tc>
        <w:tc>
          <w:tcPr>
            <w:tcW w:w="2921" w:type="dxa"/>
            <w:gridSpan w:val="2"/>
          </w:tcPr>
          <w:p w:rsidR="00B16870" w:rsidRDefault="00B16870">
            <w:pPr>
              <w:pStyle w:val="ConsPlusNormal"/>
            </w:pPr>
          </w:p>
        </w:tc>
        <w:tc>
          <w:tcPr>
            <w:tcW w:w="1808" w:type="dxa"/>
          </w:tcPr>
          <w:p w:rsidR="00B16870" w:rsidRDefault="00B16870">
            <w:pPr>
              <w:pStyle w:val="ConsPlusNormal"/>
            </w:pPr>
          </w:p>
        </w:tc>
      </w:tr>
      <w:tr w:rsidR="00B16870">
        <w:tc>
          <w:tcPr>
            <w:tcW w:w="9064" w:type="dxa"/>
            <w:gridSpan w:val="6"/>
            <w:tcBorders>
              <w:left w:val="nil"/>
              <w:bottom w:val="nil"/>
              <w:right w:val="nil"/>
            </w:tcBorders>
          </w:tcPr>
          <w:p w:rsidR="00B16870" w:rsidRDefault="00B16870">
            <w:pPr>
              <w:pStyle w:val="ConsPlusNormal"/>
              <w:jc w:val="center"/>
            </w:pPr>
            <w:r>
              <w:t>---------------------------------------- (линия отреза) ----------------------------------------</w:t>
            </w:r>
          </w:p>
        </w:tc>
      </w:tr>
      <w:tr w:rsidR="00B16870">
        <w:tblPrEx>
          <w:tblBorders>
            <w:insideV w:val="nil"/>
          </w:tblBorders>
        </w:tblPrEx>
        <w:tc>
          <w:tcPr>
            <w:tcW w:w="3399" w:type="dxa"/>
            <w:gridSpan w:val="2"/>
            <w:tcBorders>
              <w:top w:val="nil"/>
              <w:bottom w:val="nil"/>
            </w:tcBorders>
          </w:tcPr>
          <w:p w:rsidR="00B16870" w:rsidRDefault="00B16870">
            <w:pPr>
              <w:pStyle w:val="ConsPlusNormal"/>
              <w:jc w:val="center"/>
            </w:pPr>
            <w:r>
              <w:t>(второй экземпляр)</w:t>
            </w:r>
          </w:p>
        </w:tc>
        <w:tc>
          <w:tcPr>
            <w:tcW w:w="5665" w:type="dxa"/>
            <w:gridSpan w:val="4"/>
            <w:tcBorders>
              <w:top w:val="nil"/>
              <w:bottom w:val="nil"/>
            </w:tcBorders>
          </w:tcPr>
          <w:p w:rsidR="00B16870" w:rsidRDefault="00B16870">
            <w:pPr>
              <w:pStyle w:val="ConsPlusNormal"/>
            </w:pPr>
          </w:p>
        </w:tc>
      </w:tr>
      <w:tr w:rsidR="00B16870">
        <w:tc>
          <w:tcPr>
            <w:tcW w:w="9064" w:type="dxa"/>
            <w:gridSpan w:val="6"/>
            <w:tcBorders>
              <w:top w:val="nil"/>
              <w:left w:val="nil"/>
              <w:bottom w:val="nil"/>
              <w:right w:val="nil"/>
            </w:tcBorders>
          </w:tcPr>
          <w:p w:rsidR="00B16870" w:rsidRDefault="00B16870">
            <w:pPr>
              <w:pStyle w:val="ConsPlusNormal"/>
              <w:jc w:val="center"/>
            </w:pPr>
            <w:r>
              <w:t>Расписка в приеме документов</w:t>
            </w:r>
          </w:p>
          <w:p w:rsidR="00B16870" w:rsidRDefault="00B16870">
            <w:pPr>
              <w:pStyle w:val="ConsPlusNormal"/>
              <w:jc w:val="center"/>
            </w:pPr>
            <w:r>
              <w:t>на предоставление единовременной материальной помощи гражданам, пострадавшим в результате чрезвычайных ситуаций природного и техногенного характера</w:t>
            </w:r>
          </w:p>
        </w:tc>
      </w:tr>
      <w:tr w:rsidR="00B16870">
        <w:tc>
          <w:tcPr>
            <w:tcW w:w="9064" w:type="dxa"/>
            <w:gridSpan w:val="6"/>
            <w:tcBorders>
              <w:top w:val="nil"/>
              <w:left w:val="nil"/>
              <w:right w:val="nil"/>
            </w:tcBorders>
          </w:tcPr>
          <w:p w:rsidR="00B16870" w:rsidRDefault="00B16870">
            <w:pPr>
              <w:pStyle w:val="ConsPlusNormal"/>
              <w:jc w:val="both"/>
            </w:pPr>
            <w:r>
              <w:t>Заявление на предоставление единовременной материальной помощи гражданам, пострадавшим в результате чрезвычайных ситуаций природного и техногенного характера, поступившее от ___________________________________________________</w:t>
            </w:r>
          </w:p>
          <w:p w:rsidR="00B16870" w:rsidRDefault="00B16870">
            <w:pPr>
              <w:pStyle w:val="ConsPlusNormal"/>
              <w:jc w:val="center"/>
            </w:pPr>
            <w:r>
              <w:t>(ФИО заявителя)</w:t>
            </w:r>
          </w:p>
          <w:p w:rsidR="00B16870" w:rsidRDefault="00B16870">
            <w:pPr>
              <w:pStyle w:val="ConsPlusNormal"/>
              <w:jc w:val="both"/>
            </w:pPr>
            <w:r>
              <w:t>__________________________________________________________________________</w:t>
            </w:r>
          </w:p>
          <w:p w:rsidR="00B16870" w:rsidRDefault="00B16870">
            <w:pPr>
              <w:pStyle w:val="ConsPlusNormal"/>
              <w:jc w:val="center"/>
            </w:pPr>
            <w:r>
              <w:t>(от заявителя лично, посредством почтовой связи)</w:t>
            </w:r>
          </w:p>
        </w:tc>
      </w:tr>
      <w:tr w:rsidR="00B16870">
        <w:tblPrEx>
          <w:tblBorders>
            <w:left w:val="single" w:sz="4" w:space="0" w:color="auto"/>
            <w:right w:val="single" w:sz="4" w:space="0" w:color="auto"/>
            <w:insideH w:val="single" w:sz="4" w:space="0" w:color="auto"/>
          </w:tblBorders>
        </w:tblPrEx>
        <w:tc>
          <w:tcPr>
            <w:tcW w:w="9064" w:type="dxa"/>
            <w:gridSpan w:val="6"/>
          </w:tcPr>
          <w:p w:rsidR="00B16870" w:rsidRDefault="00B16870">
            <w:pPr>
              <w:pStyle w:val="ConsPlusNormal"/>
              <w:jc w:val="both"/>
            </w:pPr>
            <w:r>
              <w:t>Принял специалист: ________________________________________________________</w:t>
            </w:r>
          </w:p>
          <w:p w:rsidR="00B16870" w:rsidRDefault="00B16870">
            <w:pPr>
              <w:pStyle w:val="ConsPlusNormal"/>
              <w:jc w:val="center"/>
            </w:pPr>
            <w:r>
              <w:t>(ФИО, должность)</w:t>
            </w:r>
          </w:p>
          <w:p w:rsidR="00B16870" w:rsidRDefault="00B16870">
            <w:pPr>
              <w:pStyle w:val="ConsPlusNormal"/>
              <w:jc w:val="both"/>
            </w:pPr>
            <w:r>
              <w:t>телефон ___________________</w:t>
            </w:r>
          </w:p>
        </w:tc>
      </w:tr>
      <w:tr w:rsidR="00B16870">
        <w:tblPrEx>
          <w:tblBorders>
            <w:left w:val="single" w:sz="4" w:space="0" w:color="auto"/>
            <w:right w:val="single" w:sz="4" w:space="0" w:color="auto"/>
            <w:insideH w:val="single" w:sz="4" w:space="0" w:color="auto"/>
          </w:tblBorders>
        </w:tblPrEx>
        <w:tc>
          <w:tcPr>
            <w:tcW w:w="1871" w:type="dxa"/>
          </w:tcPr>
          <w:p w:rsidR="00B16870" w:rsidRDefault="00B16870">
            <w:pPr>
              <w:pStyle w:val="ConsPlusNormal"/>
              <w:jc w:val="center"/>
            </w:pPr>
            <w:r>
              <w:t>Дата приема заявления и документов</w:t>
            </w:r>
          </w:p>
        </w:tc>
        <w:tc>
          <w:tcPr>
            <w:tcW w:w="2464" w:type="dxa"/>
            <w:gridSpan w:val="2"/>
          </w:tcPr>
          <w:p w:rsidR="00B16870" w:rsidRDefault="00B16870">
            <w:pPr>
              <w:pStyle w:val="ConsPlusNormal"/>
              <w:jc w:val="center"/>
            </w:pPr>
            <w:r>
              <w:t>Порядковый номер записи в Журнале регистрации заявлений граждан</w:t>
            </w:r>
          </w:p>
        </w:tc>
        <w:tc>
          <w:tcPr>
            <w:tcW w:w="2921" w:type="dxa"/>
            <w:gridSpan w:val="2"/>
          </w:tcPr>
          <w:p w:rsidR="00B16870" w:rsidRDefault="00B16870">
            <w:pPr>
              <w:pStyle w:val="ConsPlusNormal"/>
              <w:jc w:val="center"/>
            </w:pPr>
            <w:r>
              <w:t>Дата получения результата предоставления государственной услуги</w:t>
            </w:r>
          </w:p>
        </w:tc>
        <w:tc>
          <w:tcPr>
            <w:tcW w:w="1808" w:type="dxa"/>
          </w:tcPr>
          <w:p w:rsidR="00B16870" w:rsidRDefault="00B16870">
            <w:pPr>
              <w:pStyle w:val="ConsPlusNormal"/>
              <w:jc w:val="center"/>
            </w:pPr>
            <w:r>
              <w:t>Подпись специалиста</w:t>
            </w:r>
          </w:p>
        </w:tc>
      </w:tr>
      <w:tr w:rsidR="00B16870">
        <w:tblPrEx>
          <w:tblBorders>
            <w:left w:val="single" w:sz="4" w:space="0" w:color="auto"/>
            <w:right w:val="single" w:sz="4" w:space="0" w:color="auto"/>
            <w:insideH w:val="single" w:sz="4" w:space="0" w:color="auto"/>
          </w:tblBorders>
        </w:tblPrEx>
        <w:tc>
          <w:tcPr>
            <w:tcW w:w="1871" w:type="dxa"/>
          </w:tcPr>
          <w:p w:rsidR="00B16870" w:rsidRDefault="00B16870">
            <w:pPr>
              <w:pStyle w:val="ConsPlusNormal"/>
            </w:pPr>
          </w:p>
        </w:tc>
        <w:tc>
          <w:tcPr>
            <w:tcW w:w="2464" w:type="dxa"/>
            <w:gridSpan w:val="2"/>
          </w:tcPr>
          <w:p w:rsidR="00B16870" w:rsidRDefault="00B16870">
            <w:pPr>
              <w:pStyle w:val="ConsPlusNormal"/>
            </w:pPr>
          </w:p>
        </w:tc>
        <w:tc>
          <w:tcPr>
            <w:tcW w:w="2921" w:type="dxa"/>
            <w:gridSpan w:val="2"/>
          </w:tcPr>
          <w:p w:rsidR="00B16870" w:rsidRDefault="00B16870">
            <w:pPr>
              <w:pStyle w:val="ConsPlusNormal"/>
            </w:pPr>
          </w:p>
        </w:tc>
        <w:tc>
          <w:tcPr>
            <w:tcW w:w="1808" w:type="dxa"/>
          </w:tcPr>
          <w:p w:rsidR="00B16870" w:rsidRDefault="00B16870">
            <w:pPr>
              <w:pStyle w:val="ConsPlusNormal"/>
            </w:pPr>
          </w:p>
        </w:tc>
      </w:tr>
      <w:tr w:rsidR="00B16870">
        <w:tblPrEx>
          <w:tblBorders>
            <w:left w:val="single" w:sz="4" w:space="0" w:color="auto"/>
            <w:right w:val="single" w:sz="4" w:space="0" w:color="auto"/>
            <w:insideH w:val="single" w:sz="4" w:space="0" w:color="auto"/>
          </w:tblBorders>
        </w:tblPrEx>
        <w:tc>
          <w:tcPr>
            <w:tcW w:w="6380" w:type="dxa"/>
            <w:gridSpan w:val="4"/>
          </w:tcPr>
          <w:p w:rsidR="00B16870" w:rsidRDefault="00B16870">
            <w:pPr>
              <w:pStyle w:val="ConsPlusNormal"/>
              <w:jc w:val="both"/>
            </w:pPr>
            <w:r>
              <w:t>Данные, указанные в заявлении, соответствуют документу, удостоверяющему личность</w:t>
            </w:r>
          </w:p>
        </w:tc>
        <w:tc>
          <w:tcPr>
            <w:tcW w:w="2684" w:type="dxa"/>
            <w:gridSpan w:val="2"/>
          </w:tcPr>
          <w:p w:rsidR="00B16870" w:rsidRDefault="00B16870">
            <w:pPr>
              <w:pStyle w:val="ConsPlusNormal"/>
              <w:jc w:val="both"/>
            </w:pPr>
            <w:r>
              <w:t>Подпись специалиста</w:t>
            </w:r>
          </w:p>
        </w:tc>
      </w:tr>
      <w:tr w:rsidR="00B16870">
        <w:tblPrEx>
          <w:tblBorders>
            <w:left w:val="single" w:sz="4" w:space="0" w:color="auto"/>
            <w:right w:val="single" w:sz="4" w:space="0" w:color="auto"/>
            <w:insideH w:val="single" w:sz="4" w:space="0" w:color="auto"/>
          </w:tblBorders>
        </w:tblPrEx>
        <w:tc>
          <w:tcPr>
            <w:tcW w:w="6380" w:type="dxa"/>
            <w:gridSpan w:val="4"/>
          </w:tcPr>
          <w:p w:rsidR="00B16870" w:rsidRDefault="00B16870">
            <w:pPr>
              <w:pStyle w:val="ConsPlusNormal"/>
              <w:jc w:val="both"/>
            </w:pPr>
            <w:r>
              <w:t>Расписка о приеме документов получена</w:t>
            </w:r>
          </w:p>
        </w:tc>
        <w:tc>
          <w:tcPr>
            <w:tcW w:w="2684" w:type="dxa"/>
            <w:gridSpan w:val="2"/>
          </w:tcPr>
          <w:p w:rsidR="00B16870" w:rsidRDefault="00B16870">
            <w:pPr>
              <w:pStyle w:val="ConsPlusNormal"/>
              <w:jc w:val="both"/>
            </w:pPr>
            <w:r>
              <w:t>Подпись заявителя</w:t>
            </w:r>
          </w:p>
        </w:tc>
      </w:tr>
      <w:tr w:rsidR="00B16870">
        <w:tblPrEx>
          <w:tblBorders>
            <w:left w:val="single" w:sz="4" w:space="0" w:color="auto"/>
            <w:right w:val="single" w:sz="4" w:space="0" w:color="auto"/>
            <w:insideH w:val="single" w:sz="4" w:space="0" w:color="auto"/>
          </w:tblBorders>
        </w:tblPrEx>
        <w:tc>
          <w:tcPr>
            <w:tcW w:w="6380" w:type="dxa"/>
            <w:gridSpan w:val="4"/>
          </w:tcPr>
          <w:p w:rsidR="00B16870" w:rsidRDefault="00B16870">
            <w:pPr>
              <w:pStyle w:val="ConsPlusNormal"/>
              <w:jc w:val="both"/>
            </w:pPr>
            <w:r>
              <w:t>Расписка о приеме документов направлена в электронном виде, посредством почтовой связи (нужное подчеркнуть)</w:t>
            </w:r>
          </w:p>
          <w:p w:rsidR="00B16870" w:rsidRDefault="00B16870">
            <w:pPr>
              <w:pStyle w:val="ConsPlusNormal"/>
              <w:jc w:val="both"/>
            </w:pPr>
            <w:r>
              <w:t>"____" ________ 20____ г. исх. N __________</w:t>
            </w:r>
          </w:p>
        </w:tc>
        <w:tc>
          <w:tcPr>
            <w:tcW w:w="2684" w:type="dxa"/>
            <w:gridSpan w:val="2"/>
          </w:tcPr>
          <w:p w:rsidR="00B16870" w:rsidRDefault="00B16870">
            <w:pPr>
              <w:pStyle w:val="ConsPlusNormal"/>
              <w:jc w:val="both"/>
            </w:pPr>
            <w:r>
              <w:t>Подпись специалиста</w:t>
            </w:r>
          </w:p>
        </w:tc>
      </w:tr>
    </w:tbl>
    <w:p w:rsidR="00B16870" w:rsidRDefault="00B16870">
      <w:pPr>
        <w:pStyle w:val="ConsPlusNormal"/>
        <w:jc w:val="both"/>
      </w:pPr>
    </w:p>
    <w:p w:rsidR="00B16870" w:rsidRDefault="00B16870">
      <w:pPr>
        <w:pStyle w:val="ConsPlusNormal"/>
        <w:jc w:val="both"/>
      </w:pPr>
    </w:p>
    <w:p w:rsidR="00B16870" w:rsidRDefault="00B16870">
      <w:pPr>
        <w:pStyle w:val="ConsPlusNormal"/>
        <w:jc w:val="both"/>
      </w:pPr>
    </w:p>
    <w:p w:rsidR="00B16870" w:rsidRDefault="00B16870">
      <w:pPr>
        <w:pStyle w:val="ConsPlusNormal"/>
        <w:jc w:val="both"/>
      </w:pPr>
    </w:p>
    <w:p w:rsidR="00B16870" w:rsidRDefault="00B16870">
      <w:pPr>
        <w:pStyle w:val="ConsPlusNormal"/>
        <w:jc w:val="both"/>
      </w:pPr>
    </w:p>
    <w:p w:rsidR="00B16870" w:rsidRDefault="00B16870">
      <w:pPr>
        <w:pStyle w:val="ConsPlusNormal"/>
        <w:jc w:val="right"/>
        <w:outlineLvl w:val="1"/>
      </w:pPr>
      <w:r>
        <w:t>Приложение 5</w:t>
      </w:r>
    </w:p>
    <w:p w:rsidR="00B16870" w:rsidRDefault="00B16870">
      <w:pPr>
        <w:pStyle w:val="ConsPlusNormal"/>
        <w:jc w:val="right"/>
      </w:pPr>
      <w:r>
        <w:t>к Административному регламенту</w:t>
      </w:r>
    </w:p>
    <w:p w:rsidR="00B16870" w:rsidRDefault="00B16870">
      <w:pPr>
        <w:pStyle w:val="ConsPlusNormal"/>
        <w:jc w:val="both"/>
      </w:pPr>
    </w:p>
    <w:p w:rsidR="00B16870" w:rsidRDefault="00B16870">
      <w:pPr>
        <w:pStyle w:val="ConsPlusNormal"/>
        <w:jc w:val="center"/>
      </w:pPr>
      <w:bookmarkStart w:id="27" w:name="P918"/>
      <w:bookmarkEnd w:id="27"/>
      <w:r>
        <w:t>Журнал запрошенных по телефону консультаций</w:t>
      </w:r>
    </w:p>
    <w:p w:rsidR="00B16870" w:rsidRDefault="00B16870">
      <w:pPr>
        <w:pStyle w:val="ConsPlusNormal"/>
        <w:jc w:val="center"/>
      </w:pPr>
      <w:r>
        <w:t>___________________________________________________________</w:t>
      </w:r>
    </w:p>
    <w:p w:rsidR="00B16870" w:rsidRDefault="00B16870">
      <w:pPr>
        <w:pStyle w:val="ConsPlusNormal"/>
        <w:jc w:val="center"/>
      </w:pPr>
      <w:r>
        <w:t>(наименование органа, учреждения, ведущего прием граждан)</w:t>
      </w:r>
    </w:p>
    <w:p w:rsidR="00B16870" w:rsidRDefault="00B16870">
      <w:pPr>
        <w:pStyle w:val="ConsPlusNormal"/>
        <w:jc w:val="both"/>
      </w:pPr>
    </w:p>
    <w:p w:rsidR="00B16870" w:rsidRDefault="00B16870">
      <w:pPr>
        <w:pStyle w:val="ConsPlusNormal"/>
        <w:sectPr w:rsidR="00B1687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34"/>
        <w:gridCol w:w="2659"/>
        <w:gridCol w:w="739"/>
        <w:gridCol w:w="1399"/>
        <w:gridCol w:w="1399"/>
        <w:gridCol w:w="1399"/>
        <w:gridCol w:w="1579"/>
        <w:gridCol w:w="1639"/>
      </w:tblGrid>
      <w:tr w:rsidR="00B16870">
        <w:tc>
          <w:tcPr>
            <w:tcW w:w="454" w:type="dxa"/>
          </w:tcPr>
          <w:p w:rsidR="00B16870" w:rsidRDefault="00B16870">
            <w:pPr>
              <w:pStyle w:val="ConsPlusNormal"/>
              <w:jc w:val="center"/>
            </w:pPr>
            <w:r>
              <w:t>N п/п</w:t>
            </w:r>
          </w:p>
        </w:tc>
        <w:tc>
          <w:tcPr>
            <w:tcW w:w="1234" w:type="dxa"/>
          </w:tcPr>
          <w:p w:rsidR="00B16870" w:rsidRDefault="00B16870">
            <w:pPr>
              <w:pStyle w:val="ConsPlusNormal"/>
              <w:jc w:val="center"/>
            </w:pPr>
            <w:r>
              <w:t>Дата обращения</w:t>
            </w:r>
          </w:p>
        </w:tc>
        <w:tc>
          <w:tcPr>
            <w:tcW w:w="2659" w:type="dxa"/>
          </w:tcPr>
          <w:p w:rsidR="00B16870" w:rsidRDefault="00B16870">
            <w:pPr>
              <w:pStyle w:val="ConsPlusNormal"/>
              <w:jc w:val="center"/>
            </w:pPr>
            <w:r>
              <w:t>Ф.И.О. заявителя/представителя заявителя</w:t>
            </w:r>
          </w:p>
        </w:tc>
        <w:tc>
          <w:tcPr>
            <w:tcW w:w="739" w:type="dxa"/>
          </w:tcPr>
          <w:p w:rsidR="00B16870" w:rsidRDefault="00B16870">
            <w:pPr>
              <w:pStyle w:val="ConsPlusNormal"/>
              <w:jc w:val="center"/>
            </w:pPr>
            <w:r>
              <w:t>Адрес</w:t>
            </w:r>
          </w:p>
        </w:tc>
        <w:tc>
          <w:tcPr>
            <w:tcW w:w="1399" w:type="dxa"/>
          </w:tcPr>
          <w:p w:rsidR="00B16870" w:rsidRDefault="00B16870">
            <w:pPr>
              <w:pStyle w:val="ConsPlusNormal"/>
              <w:jc w:val="center"/>
            </w:pPr>
            <w:r>
              <w:t>Контактный телефон</w:t>
            </w:r>
          </w:p>
        </w:tc>
        <w:tc>
          <w:tcPr>
            <w:tcW w:w="1399" w:type="dxa"/>
          </w:tcPr>
          <w:p w:rsidR="00B16870" w:rsidRDefault="00B16870">
            <w:pPr>
              <w:pStyle w:val="ConsPlusNormal"/>
              <w:jc w:val="center"/>
            </w:pPr>
            <w:r>
              <w:t>Содержание обращения</w:t>
            </w:r>
          </w:p>
        </w:tc>
        <w:tc>
          <w:tcPr>
            <w:tcW w:w="1399" w:type="dxa"/>
          </w:tcPr>
          <w:p w:rsidR="00B16870" w:rsidRDefault="00B16870">
            <w:pPr>
              <w:pStyle w:val="ConsPlusNormal"/>
              <w:jc w:val="center"/>
            </w:pPr>
            <w:r>
              <w:t>Ответ должен быть дан по телефону /в письменном виде/</w:t>
            </w:r>
          </w:p>
        </w:tc>
        <w:tc>
          <w:tcPr>
            <w:tcW w:w="1579" w:type="dxa"/>
          </w:tcPr>
          <w:p w:rsidR="00B16870" w:rsidRDefault="00B16870">
            <w:pPr>
              <w:pStyle w:val="ConsPlusNormal"/>
              <w:jc w:val="center"/>
            </w:pPr>
            <w:r>
              <w:t>Ф.И.О. должностного лица, давшего ответ</w:t>
            </w:r>
          </w:p>
        </w:tc>
        <w:tc>
          <w:tcPr>
            <w:tcW w:w="1639" w:type="dxa"/>
          </w:tcPr>
          <w:p w:rsidR="00B16870" w:rsidRDefault="00B16870">
            <w:pPr>
              <w:pStyle w:val="ConsPlusNormal"/>
              <w:jc w:val="center"/>
            </w:pPr>
            <w:r>
              <w:t>Дата представления ответа &lt;*&gt;</w:t>
            </w:r>
          </w:p>
        </w:tc>
      </w:tr>
      <w:tr w:rsidR="00B16870">
        <w:tc>
          <w:tcPr>
            <w:tcW w:w="454" w:type="dxa"/>
          </w:tcPr>
          <w:p w:rsidR="00B16870" w:rsidRDefault="00B16870">
            <w:pPr>
              <w:pStyle w:val="ConsPlusNormal"/>
              <w:jc w:val="center"/>
            </w:pPr>
            <w:r>
              <w:t>1</w:t>
            </w:r>
          </w:p>
        </w:tc>
        <w:tc>
          <w:tcPr>
            <w:tcW w:w="1234" w:type="dxa"/>
          </w:tcPr>
          <w:p w:rsidR="00B16870" w:rsidRDefault="00B16870">
            <w:pPr>
              <w:pStyle w:val="ConsPlusNormal"/>
              <w:jc w:val="center"/>
            </w:pPr>
            <w:r>
              <w:t>2</w:t>
            </w:r>
          </w:p>
        </w:tc>
        <w:tc>
          <w:tcPr>
            <w:tcW w:w="2659" w:type="dxa"/>
          </w:tcPr>
          <w:p w:rsidR="00B16870" w:rsidRDefault="00B16870">
            <w:pPr>
              <w:pStyle w:val="ConsPlusNormal"/>
              <w:jc w:val="center"/>
            </w:pPr>
            <w:r>
              <w:t>3</w:t>
            </w:r>
          </w:p>
        </w:tc>
        <w:tc>
          <w:tcPr>
            <w:tcW w:w="739" w:type="dxa"/>
          </w:tcPr>
          <w:p w:rsidR="00B16870" w:rsidRDefault="00B16870">
            <w:pPr>
              <w:pStyle w:val="ConsPlusNormal"/>
              <w:jc w:val="center"/>
            </w:pPr>
            <w:r>
              <w:t>4</w:t>
            </w:r>
          </w:p>
        </w:tc>
        <w:tc>
          <w:tcPr>
            <w:tcW w:w="1399" w:type="dxa"/>
          </w:tcPr>
          <w:p w:rsidR="00B16870" w:rsidRDefault="00B16870">
            <w:pPr>
              <w:pStyle w:val="ConsPlusNormal"/>
              <w:jc w:val="center"/>
            </w:pPr>
            <w:r>
              <w:t>5</w:t>
            </w:r>
          </w:p>
        </w:tc>
        <w:tc>
          <w:tcPr>
            <w:tcW w:w="1399" w:type="dxa"/>
          </w:tcPr>
          <w:p w:rsidR="00B16870" w:rsidRDefault="00B16870">
            <w:pPr>
              <w:pStyle w:val="ConsPlusNormal"/>
              <w:jc w:val="center"/>
            </w:pPr>
            <w:r>
              <w:t>6</w:t>
            </w:r>
          </w:p>
        </w:tc>
        <w:tc>
          <w:tcPr>
            <w:tcW w:w="1399" w:type="dxa"/>
          </w:tcPr>
          <w:p w:rsidR="00B16870" w:rsidRDefault="00B16870">
            <w:pPr>
              <w:pStyle w:val="ConsPlusNormal"/>
              <w:jc w:val="center"/>
            </w:pPr>
            <w:r>
              <w:t>7</w:t>
            </w:r>
          </w:p>
        </w:tc>
        <w:tc>
          <w:tcPr>
            <w:tcW w:w="1579" w:type="dxa"/>
          </w:tcPr>
          <w:p w:rsidR="00B16870" w:rsidRDefault="00B16870">
            <w:pPr>
              <w:pStyle w:val="ConsPlusNormal"/>
              <w:jc w:val="center"/>
            </w:pPr>
            <w:r>
              <w:t>8</w:t>
            </w:r>
          </w:p>
        </w:tc>
        <w:tc>
          <w:tcPr>
            <w:tcW w:w="1639" w:type="dxa"/>
          </w:tcPr>
          <w:p w:rsidR="00B16870" w:rsidRDefault="00B16870">
            <w:pPr>
              <w:pStyle w:val="ConsPlusNormal"/>
              <w:jc w:val="center"/>
            </w:pPr>
            <w:r>
              <w:t>9</w:t>
            </w:r>
          </w:p>
        </w:tc>
      </w:tr>
      <w:tr w:rsidR="00B16870">
        <w:tc>
          <w:tcPr>
            <w:tcW w:w="454" w:type="dxa"/>
          </w:tcPr>
          <w:p w:rsidR="00B16870" w:rsidRDefault="00B16870">
            <w:pPr>
              <w:pStyle w:val="ConsPlusNormal"/>
            </w:pPr>
          </w:p>
        </w:tc>
        <w:tc>
          <w:tcPr>
            <w:tcW w:w="1234" w:type="dxa"/>
          </w:tcPr>
          <w:p w:rsidR="00B16870" w:rsidRDefault="00B16870">
            <w:pPr>
              <w:pStyle w:val="ConsPlusNormal"/>
            </w:pPr>
          </w:p>
        </w:tc>
        <w:tc>
          <w:tcPr>
            <w:tcW w:w="2659" w:type="dxa"/>
          </w:tcPr>
          <w:p w:rsidR="00B16870" w:rsidRDefault="00B16870">
            <w:pPr>
              <w:pStyle w:val="ConsPlusNormal"/>
            </w:pPr>
          </w:p>
        </w:tc>
        <w:tc>
          <w:tcPr>
            <w:tcW w:w="739" w:type="dxa"/>
          </w:tcPr>
          <w:p w:rsidR="00B16870" w:rsidRDefault="00B16870">
            <w:pPr>
              <w:pStyle w:val="ConsPlusNormal"/>
            </w:pPr>
          </w:p>
        </w:tc>
        <w:tc>
          <w:tcPr>
            <w:tcW w:w="1399" w:type="dxa"/>
          </w:tcPr>
          <w:p w:rsidR="00B16870" w:rsidRDefault="00B16870">
            <w:pPr>
              <w:pStyle w:val="ConsPlusNormal"/>
            </w:pPr>
          </w:p>
        </w:tc>
        <w:tc>
          <w:tcPr>
            <w:tcW w:w="1399" w:type="dxa"/>
          </w:tcPr>
          <w:p w:rsidR="00B16870" w:rsidRDefault="00B16870">
            <w:pPr>
              <w:pStyle w:val="ConsPlusNormal"/>
            </w:pPr>
          </w:p>
        </w:tc>
        <w:tc>
          <w:tcPr>
            <w:tcW w:w="1399" w:type="dxa"/>
          </w:tcPr>
          <w:p w:rsidR="00B16870" w:rsidRDefault="00B16870">
            <w:pPr>
              <w:pStyle w:val="ConsPlusNormal"/>
            </w:pPr>
          </w:p>
        </w:tc>
        <w:tc>
          <w:tcPr>
            <w:tcW w:w="1579" w:type="dxa"/>
          </w:tcPr>
          <w:p w:rsidR="00B16870" w:rsidRDefault="00B16870">
            <w:pPr>
              <w:pStyle w:val="ConsPlusNormal"/>
            </w:pPr>
          </w:p>
        </w:tc>
        <w:tc>
          <w:tcPr>
            <w:tcW w:w="1639" w:type="dxa"/>
          </w:tcPr>
          <w:p w:rsidR="00B16870" w:rsidRDefault="00B16870">
            <w:pPr>
              <w:pStyle w:val="ConsPlusNormal"/>
            </w:pPr>
          </w:p>
        </w:tc>
      </w:tr>
    </w:tbl>
    <w:p w:rsidR="00B16870" w:rsidRDefault="00B16870">
      <w:pPr>
        <w:pStyle w:val="ConsPlusNormal"/>
        <w:sectPr w:rsidR="00B16870">
          <w:pgSz w:w="16838" w:h="11905" w:orient="landscape"/>
          <w:pgMar w:top="1701" w:right="1134" w:bottom="850" w:left="1134" w:header="0" w:footer="0" w:gutter="0"/>
          <w:cols w:space="720"/>
          <w:titlePg/>
        </w:sectPr>
      </w:pPr>
    </w:p>
    <w:p w:rsidR="00B16870" w:rsidRDefault="00B16870">
      <w:pPr>
        <w:pStyle w:val="ConsPlusNormal"/>
        <w:jc w:val="both"/>
      </w:pPr>
    </w:p>
    <w:p w:rsidR="00B16870" w:rsidRDefault="00B16870">
      <w:pPr>
        <w:pStyle w:val="ConsPlusNormal"/>
        <w:ind w:firstLine="540"/>
        <w:jc w:val="both"/>
      </w:pPr>
      <w:r>
        <w:t>--------------------------------</w:t>
      </w:r>
    </w:p>
    <w:p w:rsidR="00B16870" w:rsidRDefault="00B16870">
      <w:pPr>
        <w:pStyle w:val="ConsPlusNormal"/>
        <w:spacing w:before="220"/>
        <w:ind w:firstLine="540"/>
        <w:jc w:val="both"/>
      </w:pPr>
      <w:r>
        <w:t>&lt;*&gt; При желании заявителя получить консультацию по телефону, консультирование осуществляется не позднее дня, следующего за днем обращения за консультацией. При желании заявителя получить консультацию в письменном виде, консультирование осуществляется письменно в течение 5 рабочих дней со дня обращения за консультацией.</w:t>
      </w:r>
    </w:p>
    <w:p w:rsidR="00B16870" w:rsidRDefault="00B16870">
      <w:pPr>
        <w:pStyle w:val="ConsPlusNormal"/>
        <w:jc w:val="both"/>
      </w:pPr>
    </w:p>
    <w:p w:rsidR="00B16870" w:rsidRDefault="00B16870">
      <w:pPr>
        <w:pStyle w:val="ConsPlusNormal"/>
        <w:jc w:val="both"/>
      </w:pPr>
    </w:p>
    <w:p w:rsidR="00B16870" w:rsidRDefault="00B16870">
      <w:pPr>
        <w:pStyle w:val="ConsPlusNormal"/>
        <w:jc w:val="both"/>
      </w:pPr>
    </w:p>
    <w:p w:rsidR="00B16870" w:rsidRDefault="00B16870">
      <w:pPr>
        <w:pStyle w:val="ConsPlusNormal"/>
        <w:jc w:val="both"/>
      </w:pPr>
    </w:p>
    <w:p w:rsidR="00B16870" w:rsidRDefault="00B16870">
      <w:pPr>
        <w:pStyle w:val="ConsPlusNormal"/>
        <w:jc w:val="both"/>
      </w:pPr>
    </w:p>
    <w:p w:rsidR="00B16870" w:rsidRDefault="00B16870">
      <w:pPr>
        <w:pStyle w:val="ConsPlusNormal"/>
        <w:jc w:val="right"/>
        <w:outlineLvl w:val="1"/>
      </w:pPr>
      <w:r>
        <w:t>Приложение 6</w:t>
      </w:r>
    </w:p>
    <w:p w:rsidR="00B16870" w:rsidRDefault="00B16870">
      <w:pPr>
        <w:pStyle w:val="ConsPlusNormal"/>
        <w:jc w:val="right"/>
      </w:pPr>
      <w:r>
        <w:t>к Административному регламенту</w:t>
      </w:r>
    </w:p>
    <w:p w:rsidR="00B16870" w:rsidRDefault="00B16870">
      <w:pPr>
        <w:pStyle w:val="ConsPlusNormal"/>
        <w:jc w:val="both"/>
      </w:pPr>
    </w:p>
    <w:p w:rsidR="00B16870" w:rsidRDefault="00B16870">
      <w:pPr>
        <w:pStyle w:val="ConsPlusNormal"/>
        <w:jc w:val="center"/>
      </w:pPr>
      <w:bookmarkStart w:id="28" w:name="P960"/>
      <w:bookmarkEnd w:id="28"/>
      <w:r>
        <w:t>Журнал регистрации обращений граждан &lt;*&gt;</w:t>
      </w:r>
    </w:p>
    <w:p w:rsidR="00B16870" w:rsidRDefault="00B16870">
      <w:pPr>
        <w:pStyle w:val="ConsPlusNormal"/>
        <w:jc w:val="center"/>
      </w:pPr>
      <w:r>
        <w:t>____________________________________________________________</w:t>
      </w:r>
    </w:p>
    <w:p w:rsidR="00B16870" w:rsidRDefault="00B16870">
      <w:pPr>
        <w:pStyle w:val="ConsPlusNormal"/>
        <w:jc w:val="center"/>
      </w:pPr>
      <w:r>
        <w:t>(наименование органа, учреждения, ведущего прием граждан)</w:t>
      </w:r>
    </w:p>
    <w:p w:rsidR="00B16870" w:rsidRDefault="00B168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34"/>
        <w:gridCol w:w="1871"/>
        <w:gridCol w:w="739"/>
        <w:gridCol w:w="1399"/>
        <w:gridCol w:w="1099"/>
        <w:gridCol w:w="1247"/>
        <w:gridCol w:w="1020"/>
      </w:tblGrid>
      <w:tr w:rsidR="00B16870">
        <w:tc>
          <w:tcPr>
            <w:tcW w:w="454" w:type="dxa"/>
          </w:tcPr>
          <w:p w:rsidR="00B16870" w:rsidRDefault="00B16870">
            <w:pPr>
              <w:pStyle w:val="ConsPlusNormal"/>
              <w:jc w:val="center"/>
            </w:pPr>
            <w:r>
              <w:t>N п/п</w:t>
            </w:r>
          </w:p>
        </w:tc>
        <w:tc>
          <w:tcPr>
            <w:tcW w:w="1234" w:type="dxa"/>
          </w:tcPr>
          <w:p w:rsidR="00B16870" w:rsidRDefault="00B16870">
            <w:pPr>
              <w:pStyle w:val="ConsPlusNormal"/>
              <w:jc w:val="center"/>
            </w:pPr>
            <w:r>
              <w:t>Дата обращения</w:t>
            </w:r>
          </w:p>
        </w:tc>
        <w:tc>
          <w:tcPr>
            <w:tcW w:w="1871" w:type="dxa"/>
          </w:tcPr>
          <w:p w:rsidR="00B16870" w:rsidRDefault="00B16870">
            <w:pPr>
              <w:pStyle w:val="ConsPlusNormal"/>
              <w:jc w:val="center"/>
            </w:pPr>
            <w:r>
              <w:t>Ф.И.О. заявителя/представителя заявителя</w:t>
            </w:r>
          </w:p>
        </w:tc>
        <w:tc>
          <w:tcPr>
            <w:tcW w:w="739" w:type="dxa"/>
          </w:tcPr>
          <w:p w:rsidR="00B16870" w:rsidRDefault="00B16870">
            <w:pPr>
              <w:pStyle w:val="ConsPlusNormal"/>
              <w:jc w:val="center"/>
            </w:pPr>
            <w:r>
              <w:t>Адрес</w:t>
            </w:r>
          </w:p>
        </w:tc>
        <w:tc>
          <w:tcPr>
            <w:tcW w:w="1399" w:type="dxa"/>
          </w:tcPr>
          <w:p w:rsidR="00B16870" w:rsidRDefault="00B16870">
            <w:pPr>
              <w:pStyle w:val="ConsPlusNormal"/>
              <w:jc w:val="center"/>
            </w:pPr>
            <w:r>
              <w:t>Содержание обращения</w:t>
            </w:r>
          </w:p>
        </w:tc>
        <w:tc>
          <w:tcPr>
            <w:tcW w:w="1099" w:type="dxa"/>
          </w:tcPr>
          <w:p w:rsidR="00B16870" w:rsidRDefault="00B16870">
            <w:pPr>
              <w:pStyle w:val="ConsPlusNormal"/>
              <w:jc w:val="center"/>
            </w:pPr>
            <w:r>
              <w:t>Результат</w:t>
            </w:r>
          </w:p>
        </w:tc>
        <w:tc>
          <w:tcPr>
            <w:tcW w:w="1247" w:type="dxa"/>
          </w:tcPr>
          <w:p w:rsidR="00B16870" w:rsidRDefault="00B16870">
            <w:pPr>
              <w:pStyle w:val="ConsPlusNormal"/>
              <w:jc w:val="center"/>
            </w:pPr>
            <w:r>
              <w:t>Требует ли обращение письменного ответа</w:t>
            </w:r>
          </w:p>
        </w:tc>
        <w:tc>
          <w:tcPr>
            <w:tcW w:w="1020" w:type="dxa"/>
          </w:tcPr>
          <w:p w:rsidR="00B16870" w:rsidRDefault="00B16870">
            <w:pPr>
              <w:pStyle w:val="ConsPlusNormal"/>
              <w:jc w:val="center"/>
            </w:pPr>
            <w:r>
              <w:t>Примечания</w:t>
            </w:r>
          </w:p>
        </w:tc>
      </w:tr>
      <w:tr w:rsidR="00B16870">
        <w:tc>
          <w:tcPr>
            <w:tcW w:w="454" w:type="dxa"/>
          </w:tcPr>
          <w:p w:rsidR="00B16870" w:rsidRDefault="00B16870">
            <w:pPr>
              <w:pStyle w:val="ConsPlusNormal"/>
              <w:jc w:val="center"/>
            </w:pPr>
            <w:r>
              <w:t>1</w:t>
            </w:r>
          </w:p>
        </w:tc>
        <w:tc>
          <w:tcPr>
            <w:tcW w:w="1234" w:type="dxa"/>
          </w:tcPr>
          <w:p w:rsidR="00B16870" w:rsidRDefault="00B16870">
            <w:pPr>
              <w:pStyle w:val="ConsPlusNormal"/>
              <w:jc w:val="center"/>
            </w:pPr>
            <w:r>
              <w:t>2</w:t>
            </w:r>
          </w:p>
        </w:tc>
        <w:tc>
          <w:tcPr>
            <w:tcW w:w="1871" w:type="dxa"/>
          </w:tcPr>
          <w:p w:rsidR="00B16870" w:rsidRDefault="00B16870">
            <w:pPr>
              <w:pStyle w:val="ConsPlusNormal"/>
              <w:jc w:val="center"/>
            </w:pPr>
            <w:r>
              <w:t>3</w:t>
            </w:r>
          </w:p>
        </w:tc>
        <w:tc>
          <w:tcPr>
            <w:tcW w:w="739" w:type="dxa"/>
          </w:tcPr>
          <w:p w:rsidR="00B16870" w:rsidRDefault="00B16870">
            <w:pPr>
              <w:pStyle w:val="ConsPlusNormal"/>
              <w:jc w:val="center"/>
            </w:pPr>
            <w:r>
              <w:t>4</w:t>
            </w:r>
          </w:p>
        </w:tc>
        <w:tc>
          <w:tcPr>
            <w:tcW w:w="1399" w:type="dxa"/>
          </w:tcPr>
          <w:p w:rsidR="00B16870" w:rsidRDefault="00B16870">
            <w:pPr>
              <w:pStyle w:val="ConsPlusNormal"/>
              <w:jc w:val="center"/>
            </w:pPr>
            <w:r>
              <w:t>5</w:t>
            </w:r>
          </w:p>
        </w:tc>
        <w:tc>
          <w:tcPr>
            <w:tcW w:w="1099" w:type="dxa"/>
          </w:tcPr>
          <w:p w:rsidR="00B16870" w:rsidRDefault="00B16870">
            <w:pPr>
              <w:pStyle w:val="ConsPlusNormal"/>
              <w:jc w:val="center"/>
            </w:pPr>
            <w:r>
              <w:t>6</w:t>
            </w:r>
          </w:p>
        </w:tc>
        <w:tc>
          <w:tcPr>
            <w:tcW w:w="1247" w:type="dxa"/>
          </w:tcPr>
          <w:p w:rsidR="00B16870" w:rsidRDefault="00B16870">
            <w:pPr>
              <w:pStyle w:val="ConsPlusNormal"/>
              <w:jc w:val="center"/>
            </w:pPr>
            <w:r>
              <w:t>7</w:t>
            </w:r>
          </w:p>
        </w:tc>
        <w:tc>
          <w:tcPr>
            <w:tcW w:w="1020" w:type="dxa"/>
          </w:tcPr>
          <w:p w:rsidR="00B16870" w:rsidRDefault="00B16870">
            <w:pPr>
              <w:pStyle w:val="ConsPlusNormal"/>
              <w:jc w:val="center"/>
            </w:pPr>
            <w:r>
              <w:t>8</w:t>
            </w:r>
          </w:p>
        </w:tc>
      </w:tr>
      <w:tr w:rsidR="00B16870">
        <w:tc>
          <w:tcPr>
            <w:tcW w:w="454" w:type="dxa"/>
          </w:tcPr>
          <w:p w:rsidR="00B16870" w:rsidRDefault="00B16870">
            <w:pPr>
              <w:pStyle w:val="ConsPlusNormal"/>
            </w:pPr>
          </w:p>
        </w:tc>
        <w:tc>
          <w:tcPr>
            <w:tcW w:w="1234" w:type="dxa"/>
          </w:tcPr>
          <w:p w:rsidR="00B16870" w:rsidRDefault="00B16870">
            <w:pPr>
              <w:pStyle w:val="ConsPlusNormal"/>
            </w:pPr>
          </w:p>
        </w:tc>
        <w:tc>
          <w:tcPr>
            <w:tcW w:w="1871" w:type="dxa"/>
          </w:tcPr>
          <w:p w:rsidR="00B16870" w:rsidRDefault="00B16870">
            <w:pPr>
              <w:pStyle w:val="ConsPlusNormal"/>
            </w:pPr>
          </w:p>
        </w:tc>
        <w:tc>
          <w:tcPr>
            <w:tcW w:w="739" w:type="dxa"/>
          </w:tcPr>
          <w:p w:rsidR="00B16870" w:rsidRDefault="00B16870">
            <w:pPr>
              <w:pStyle w:val="ConsPlusNormal"/>
            </w:pPr>
          </w:p>
        </w:tc>
        <w:tc>
          <w:tcPr>
            <w:tcW w:w="1399" w:type="dxa"/>
          </w:tcPr>
          <w:p w:rsidR="00B16870" w:rsidRDefault="00B16870">
            <w:pPr>
              <w:pStyle w:val="ConsPlusNormal"/>
            </w:pPr>
          </w:p>
        </w:tc>
        <w:tc>
          <w:tcPr>
            <w:tcW w:w="1099" w:type="dxa"/>
          </w:tcPr>
          <w:p w:rsidR="00B16870" w:rsidRDefault="00B16870">
            <w:pPr>
              <w:pStyle w:val="ConsPlusNormal"/>
            </w:pPr>
          </w:p>
        </w:tc>
        <w:tc>
          <w:tcPr>
            <w:tcW w:w="1247" w:type="dxa"/>
          </w:tcPr>
          <w:p w:rsidR="00B16870" w:rsidRDefault="00B16870">
            <w:pPr>
              <w:pStyle w:val="ConsPlusNormal"/>
            </w:pPr>
          </w:p>
        </w:tc>
        <w:tc>
          <w:tcPr>
            <w:tcW w:w="1020" w:type="dxa"/>
          </w:tcPr>
          <w:p w:rsidR="00B16870" w:rsidRDefault="00B16870">
            <w:pPr>
              <w:pStyle w:val="ConsPlusNormal"/>
            </w:pPr>
          </w:p>
        </w:tc>
      </w:tr>
      <w:tr w:rsidR="00B16870">
        <w:tc>
          <w:tcPr>
            <w:tcW w:w="454" w:type="dxa"/>
          </w:tcPr>
          <w:p w:rsidR="00B16870" w:rsidRDefault="00B16870">
            <w:pPr>
              <w:pStyle w:val="ConsPlusNormal"/>
            </w:pPr>
          </w:p>
        </w:tc>
        <w:tc>
          <w:tcPr>
            <w:tcW w:w="1234" w:type="dxa"/>
          </w:tcPr>
          <w:p w:rsidR="00B16870" w:rsidRDefault="00B16870">
            <w:pPr>
              <w:pStyle w:val="ConsPlusNormal"/>
            </w:pPr>
          </w:p>
        </w:tc>
        <w:tc>
          <w:tcPr>
            <w:tcW w:w="1871" w:type="dxa"/>
          </w:tcPr>
          <w:p w:rsidR="00B16870" w:rsidRDefault="00B16870">
            <w:pPr>
              <w:pStyle w:val="ConsPlusNormal"/>
            </w:pPr>
          </w:p>
        </w:tc>
        <w:tc>
          <w:tcPr>
            <w:tcW w:w="739" w:type="dxa"/>
          </w:tcPr>
          <w:p w:rsidR="00B16870" w:rsidRDefault="00B16870">
            <w:pPr>
              <w:pStyle w:val="ConsPlusNormal"/>
            </w:pPr>
          </w:p>
        </w:tc>
        <w:tc>
          <w:tcPr>
            <w:tcW w:w="1399" w:type="dxa"/>
          </w:tcPr>
          <w:p w:rsidR="00B16870" w:rsidRDefault="00B16870">
            <w:pPr>
              <w:pStyle w:val="ConsPlusNormal"/>
            </w:pPr>
          </w:p>
        </w:tc>
        <w:tc>
          <w:tcPr>
            <w:tcW w:w="1099" w:type="dxa"/>
          </w:tcPr>
          <w:p w:rsidR="00B16870" w:rsidRDefault="00B16870">
            <w:pPr>
              <w:pStyle w:val="ConsPlusNormal"/>
            </w:pPr>
          </w:p>
        </w:tc>
        <w:tc>
          <w:tcPr>
            <w:tcW w:w="1247" w:type="dxa"/>
          </w:tcPr>
          <w:p w:rsidR="00B16870" w:rsidRDefault="00B16870">
            <w:pPr>
              <w:pStyle w:val="ConsPlusNormal"/>
            </w:pPr>
          </w:p>
        </w:tc>
        <w:tc>
          <w:tcPr>
            <w:tcW w:w="1020" w:type="dxa"/>
          </w:tcPr>
          <w:p w:rsidR="00B16870" w:rsidRDefault="00B16870">
            <w:pPr>
              <w:pStyle w:val="ConsPlusNormal"/>
            </w:pPr>
          </w:p>
        </w:tc>
      </w:tr>
    </w:tbl>
    <w:p w:rsidR="00B16870" w:rsidRDefault="00B16870">
      <w:pPr>
        <w:pStyle w:val="ConsPlusNormal"/>
        <w:jc w:val="both"/>
      </w:pPr>
    </w:p>
    <w:p w:rsidR="00B16870" w:rsidRDefault="00B16870">
      <w:pPr>
        <w:pStyle w:val="ConsPlusNormal"/>
        <w:ind w:firstLine="540"/>
        <w:jc w:val="both"/>
      </w:pPr>
      <w:r>
        <w:t>--------------------------------</w:t>
      </w:r>
    </w:p>
    <w:p w:rsidR="00B16870" w:rsidRDefault="00B16870">
      <w:pPr>
        <w:pStyle w:val="ConsPlusNormal"/>
        <w:spacing w:before="220"/>
        <w:ind w:firstLine="540"/>
        <w:jc w:val="both"/>
      </w:pPr>
      <w:r>
        <w:t>&lt;*&gt; В данном журнале не учитываются обращения граждан с заявлениями.</w:t>
      </w:r>
    </w:p>
    <w:p w:rsidR="00B16870" w:rsidRDefault="00B16870">
      <w:pPr>
        <w:pStyle w:val="ConsPlusNormal"/>
        <w:jc w:val="both"/>
      </w:pPr>
    </w:p>
    <w:p w:rsidR="00B16870" w:rsidRDefault="00B16870">
      <w:pPr>
        <w:pStyle w:val="ConsPlusNormal"/>
        <w:jc w:val="both"/>
      </w:pPr>
    </w:p>
    <w:p w:rsidR="00B16870" w:rsidRDefault="00B16870">
      <w:pPr>
        <w:pStyle w:val="ConsPlusNormal"/>
        <w:jc w:val="both"/>
      </w:pPr>
    </w:p>
    <w:p w:rsidR="00B16870" w:rsidRDefault="00B16870">
      <w:pPr>
        <w:pStyle w:val="ConsPlusNormal"/>
        <w:jc w:val="both"/>
      </w:pPr>
    </w:p>
    <w:p w:rsidR="00B16870" w:rsidRDefault="00B16870">
      <w:pPr>
        <w:pStyle w:val="ConsPlusNormal"/>
        <w:jc w:val="both"/>
      </w:pPr>
    </w:p>
    <w:p w:rsidR="00B16870" w:rsidRDefault="00B16870">
      <w:pPr>
        <w:pStyle w:val="ConsPlusNormal"/>
        <w:jc w:val="right"/>
        <w:outlineLvl w:val="1"/>
      </w:pPr>
      <w:r>
        <w:t>Приложение 7</w:t>
      </w:r>
    </w:p>
    <w:p w:rsidR="00B16870" w:rsidRDefault="00B16870">
      <w:pPr>
        <w:pStyle w:val="ConsPlusNormal"/>
        <w:jc w:val="right"/>
      </w:pPr>
      <w:r>
        <w:t>к Административному регламенту</w:t>
      </w:r>
    </w:p>
    <w:p w:rsidR="00B16870" w:rsidRDefault="00B16870">
      <w:pPr>
        <w:pStyle w:val="ConsPlusNormal"/>
        <w:jc w:val="both"/>
      </w:pPr>
    </w:p>
    <w:p w:rsidR="00B16870" w:rsidRDefault="00B16870">
      <w:pPr>
        <w:pStyle w:val="ConsPlusNormal"/>
        <w:jc w:val="center"/>
      </w:pPr>
      <w:bookmarkStart w:id="29" w:name="P1007"/>
      <w:bookmarkEnd w:id="29"/>
      <w:r>
        <w:t>Журнал предварительной записи граждан</w:t>
      </w:r>
    </w:p>
    <w:p w:rsidR="00B16870" w:rsidRDefault="00B16870">
      <w:pPr>
        <w:pStyle w:val="ConsPlusNormal"/>
        <w:jc w:val="center"/>
      </w:pPr>
      <w:r>
        <w:t>____________________________________________________________</w:t>
      </w:r>
    </w:p>
    <w:p w:rsidR="00B16870" w:rsidRDefault="00B16870">
      <w:pPr>
        <w:pStyle w:val="ConsPlusNormal"/>
        <w:jc w:val="center"/>
      </w:pPr>
      <w:r>
        <w:t>(наименование органа, учреждения, ведущего прием граждан)</w:t>
      </w:r>
    </w:p>
    <w:p w:rsidR="00B16870" w:rsidRDefault="00B168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34"/>
        <w:gridCol w:w="2041"/>
        <w:gridCol w:w="739"/>
        <w:gridCol w:w="1414"/>
        <w:gridCol w:w="874"/>
        <w:gridCol w:w="1039"/>
        <w:gridCol w:w="1234"/>
      </w:tblGrid>
      <w:tr w:rsidR="00B16870">
        <w:tc>
          <w:tcPr>
            <w:tcW w:w="454" w:type="dxa"/>
          </w:tcPr>
          <w:p w:rsidR="00B16870" w:rsidRDefault="00B16870">
            <w:pPr>
              <w:pStyle w:val="ConsPlusNormal"/>
              <w:jc w:val="center"/>
            </w:pPr>
            <w:r>
              <w:t>N п/п</w:t>
            </w:r>
          </w:p>
        </w:tc>
        <w:tc>
          <w:tcPr>
            <w:tcW w:w="1234" w:type="dxa"/>
          </w:tcPr>
          <w:p w:rsidR="00B16870" w:rsidRDefault="00B16870">
            <w:pPr>
              <w:pStyle w:val="ConsPlusNormal"/>
              <w:jc w:val="center"/>
            </w:pPr>
            <w:r>
              <w:t>Дата обращения</w:t>
            </w:r>
          </w:p>
        </w:tc>
        <w:tc>
          <w:tcPr>
            <w:tcW w:w="2041" w:type="dxa"/>
          </w:tcPr>
          <w:p w:rsidR="00B16870" w:rsidRDefault="00B16870">
            <w:pPr>
              <w:pStyle w:val="ConsPlusNormal"/>
              <w:jc w:val="center"/>
            </w:pPr>
            <w:r>
              <w:t>Ф.И.О. заявителя/представителя заявителя</w:t>
            </w:r>
          </w:p>
        </w:tc>
        <w:tc>
          <w:tcPr>
            <w:tcW w:w="739" w:type="dxa"/>
          </w:tcPr>
          <w:p w:rsidR="00B16870" w:rsidRDefault="00B16870">
            <w:pPr>
              <w:pStyle w:val="ConsPlusNormal"/>
              <w:jc w:val="center"/>
            </w:pPr>
            <w:r>
              <w:t>Адрес</w:t>
            </w:r>
          </w:p>
        </w:tc>
        <w:tc>
          <w:tcPr>
            <w:tcW w:w="1414" w:type="dxa"/>
          </w:tcPr>
          <w:p w:rsidR="00B16870" w:rsidRDefault="00B16870">
            <w:pPr>
              <w:pStyle w:val="ConsPlusNormal"/>
              <w:jc w:val="center"/>
            </w:pPr>
            <w:r>
              <w:t>Назначаемая дата приема</w:t>
            </w:r>
          </w:p>
        </w:tc>
        <w:tc>
          <w:tcPr>
            <w:tcW w:w="874" w:type="dxa"/>
          </w:tcPr>
          <w:p w:rsidR="00B16870" w:rsidRDefault="00B16870">
            <w:pPr>
              <w:pStyle w:val="ConsPlusNormal"/>
              <w:jc w:val="center"/>
            </w:pPr>
            <w:r>
              <w:t>Время приема</w:t>
            </w:r>
          </w:p>
        </w:tc>
        <w:tc>
          <w:tcPr>
            <w:tcW w:w="1039" w:type="dxa"/>
          </w:tcPr>
          <w:p w:rsidR="00B16870" w:rsidRDefault="00B16870">
            <w:pPr>
              <w:pStyle w:val="ConsPlusNormal"/>
              <w:jc w:val="center"/>
            </w:pPr>
            <w:r>
              <w:t>Номер кабинета</w:t>
            </w:r>
          </w:p>
        </w:tc>
        <w:tc>
          <w:tcPr>
            <w:tcW w:w="1234" w:type="dxa"/>
          </w:tcPr>
          <w:p w:rsidR="00B16870" w:rsidRDefault="00B16870">
            <w:pPr>
              <w:pStyle w:val="ConsPlusNormal"/>
              <w:jc w:val="center"/>
            </w:pPr>
            <w:r>
              <w:t>Причина обращения</w:t>
            </w:r>
          </w:p>
        </w:tc>
      </w:tr>
      <w:tr w:rsidR="00B16870">
        <w:tc>
          <w:tcPr>
            <w:tcW w:w="454" w:type="dxa"/>
          </w:tcPr>
          <w:p w:rsidR="00B16870" w:rsidRDefault="00B16870">
            <w:pPr>
              <w:pStyle w:val="ConsPlusNormal"/>
              <w:jc w:val="center"/>
            </w:pPr>
            <w:r>
              <w:t>1</w:t>
            </w:r>
          </w:p>
        </w:tc>
        <w:tc>
          <w:tcPr>
            <w:tcW w:w="1234" w:type="dxa"/>
          </w:tcPr>
          <w:p w:rsidR="00B16870" w:rsidRDefault="00B16870">
            <w:pPr>
              <w:pStyle w:val="ConsPlusNormal"/>
              <w:jc w:val="center"/>
            </w:pPr>
            <w:r>
              <w:t>2</w:t>
            </w:r>
          </w:p>
        </w:tc>
        <w:tc>
          <w:tcPr>
            <w:tcW w:w="2041" w:type="dxa"/>
          </w:tcPr>
          <w:p w:rsidR="00B16870" w:rsidRDefault="00B16870">
            <w:pPr>
              <w:pStyle w:val="ConsPlusNormal"/>
              <w:jc w:val="center"/>
            </w:pPr>
            <w:r>
              <w:t>3</w:t>
            </w:r>
          </w:p>
        </w:tc>
        <w:tc>
          <w:tcPr>
            <w:tcW w:w="739" w:type="dxa"/>
          </w:tcPr>
          <w:p w:rsidR="00B16870" w:rsidRDefault="00B16870">
            <w:pPr>
              <w:pStyle w:val="ConsPlusNormal"/>
              <w:jc w:val="center"/>
            </w:pPr>
            <w:r>
              <w:t>4</w:t>
            </w:r>
          </w:p>
        </w:tc>
        <w:tc>
          <w:tcPr>
            <w:tcW w:w="1414" w:type="dxa"/>
          </w:tcPr>
          <w:p w:rsidR="00B16870" w:rsidRDefault="00B16870">
            <w:pPr>
              <w:pStyle w:val="ConsPlusNormal"/>
              <w:jc w:val="center"/>
            </w:pPr>
            <w:r>
              <w:t>5</w:t>
            </w:r>
          </w:p>
        </w:tc>
        <w:tc>
          <w:tcPr>
            <w:tcW w:w="874" w:type="dxa"/>
          </w:tcPr>
          <w:p w:rsidR="00B16870" w:rsidRDefault="00B16870">
            <w:pPr>
              <w:pStyle w:val="ConsPlusNormal"/>
              <w:jc w:val="center"/>
            </w:pPr>
            <w:r>
              <w:t>6</w:t>
            </w:r>
          </w:p>
        </w:tc>
        <w:tc>
          <w:tcPr>
            <w:tcW w:w="1039" w:type="dxa"/>
          </w:tcPr>
          <w:p w:rsidR="00B16870" w:rsidRDefault="00B16870">
            <w:pPr>
              <w:pStyle w:val="ConsPlusNormal"/>
              <w:jc w:val="center"/>
            </w:pPr>
            <w:r>
              <w:t>7</w:t>
            </w:r>
          </w:p>
        </w:tc>
        <w:tc>
          <w:tcPr>
            <w:tcW w:w="1234" w:type="dxa"/>
          </w:tcPr>
          <w:p w:rsidR="00B16870" w:rsidRDefault="00B16870">
            <w:pPr>
              <w:pStyle w:val="ConsPlusNormal"/>
              <w:jc w:val="center"/>
            </w:pPr>
            <w:r>
              <w:t>8</w:t>
            </w:r>
          </w:p>
        </w:tc>
      </w:tr>
      <w:tr w:rsidR="00B16870">
        <w:tc>
          <w:tcPr>
            <w:tcW w:w="454" w:type="dxa"/>
          </w:tcPr>
          <w:p w:rsidR="00B16870" w:rsidRDefault="00B16870">
            <w:pPr>
              <w:pStyle w:val="ConsPlusNormal"/>
              <w:jc w:val="center"/>
            </w:pPr>
          </w:p>
        </w:tc>
        <w:tc>
          <w:tcPr>
            <w:tcW w:w="1234" w:type="dxa"/>
          </w:tcPr>
          <w:p w:rsidR="00B16870" w:rsidRDefault="00B16870">
            <w:pPr>
              <w:pStyle w:val="ConsPlusNormal"/>
              <w:jc w:val="center"/>
            </w:pPr>
          </w:p>
        </w:tc>
        <w:tc>
          <w:tcPr>
            <w:tcW w:w="2041" w:type="dxa"/>
          </w:tcPr>
          <w:p w:rsidR="00B16870" w:rsidRDefault="00B16870">
            <w:pPr>
              <w:pStyle w:val="ConsPlusNormal"/>
              <w:jc w:val="center"/>
            </w:pPr>
          </w:p>
        </w:tc>
        <w:tc>
          <w:tcPr>
            <w:tcW w:w="739" w:type="dxa"/>
          </w:tcPr>
          <w:p w:rsidR="00B16870" w:rsidRDefault="00B16870">
            <w:pPr>
              <w:pStyle w:val="ConsPlusNormal"/>
              <w:jc w:val="center"/>
            </w:pPr>
          </w:p>
        </w:tc>
        <w:tc>
          <w:tcPr>
            <w:tcW w:w="1414" w:type="dxa"/>
          </w:tcPr>
          <w:p w:rsidR="00B16870" w:rsidRDefault="00B16870">
            <w:pPr>
              <w:pStyle w:val="ConsPlusNormal"/>
              <w:jc w:val="center"/>
            </w:pPr>
          </w:p>
        </w:tc>
        <w:tc>
          <w:tcPr>
            <w:tcW w:w="874" w:type="dxa"/>
          </w:tcPr>
          <w:p w:rsidR="00B16870" w:rsidRDefault="00B16870">
            <w:pPr>
              <w:pStyle w:val="ConsPlusNormal"/>
              <w:jc w:val="center"/>
            </w:pPr>
          </w:p>
        </w:tc>
        <w:tc>
          <w:tcPr>
            <w:tcW w:w="1039" w:type="dxa"/>
          </w:tcPr>
          <w:p w:rsidR="00B16870" w:rsidRDefault="00B16870">
            <w:pPr>
              <w:pStyle w:val="ConsPlusNormal"/>
              <w:jc w:val="center"/>
            </w:pPr>
          </w:p>
        </w:tc>
        <w:tc>
          <w:tcPr>
            <w:tcW w:w="1234" w:type="dxa"/>
          </w:tcPr>
          <w:p w:rsidR="00B16870" w:rsidRDefault="00B16870">
            <w:pPr>
              <w:pStyle w:val="ConsPlusNormal"/>
              <w:jc w:val="center"/>
            </w:pPr>
          </w:p>
        </w:tc>
      </w:tr>
    </w:tbl>
    <w:p w:rsidR="00B16870" w:rsidRDefault="00B16870">
      <w:pPr>
        <w:pStyle w:val="ConsPlusNormal"/>
        <w:jc w:val="both"/>
      </w:pPr>
    </w:p>
    <w:p w:rsidR="00B16870" w:rsidRDefault="00B16870">
      <w:pPr>
        <w:pStyle w:val="ConsPlusNormal"/>
        <w:jc w:val="both"/>
      </w:pPr>
    </w:p>
    <w:p w:rsidR="00B16870" w:rsidRDefault="00B16870">
      <w:pPr>
        <w:pStyle w:val="ConsPlusNormal"/>
        <w:jc w:val="both"/>
      </w:pPr>
    </w:p>
    <w:p w:rsidR="00B16870" w:rsidRDefault="00B16870">
      <w:pPr>
        <w:pStyle w:val="ConsPlusNormal"/>
        <w:jc w:val="both"/>
      </w:pPr>
    </w:p>
    <w:p w:rsidR="00B16870" w:rsidRDefault="00B16870">
      <w:pPr>
        <w:pStyle w:val="ConsPlusNormal"/>
        <w:jc w:val="both"/>
      </w:pPr>
    </w:p>
    <w:p w:rsidR="00B16870" w:rsidRDefault="00B16870">
      <w:pPr>
        <w:pStyle w:val="ConsPlusNormal"/>
        <w:jc w:val="right"/>
        <w:outlineLvl w:val="1"/>
      </w:pPr>
      <w:r>
        <w:t>Приложение 8</w:t>
      </w:r>
    </w:p>
    <w:p w:rsidR="00B16870" w:rsidRDefault="00B16870">
      <w:pPr>
        <w:pStyle w:val="ConsPlusNormal"/>
        <w:jc w:val="right"/>
      </w:pPr>
      <w:r>
        <w:t>к Административному регламенту</w:t>
      </w:r>
    </w:p>
    <w:p w:rsidR="00B16870" w:rsidRDefault="00B168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6"/>
        <w:gridCol w:w="2267"/>
        <w:gridCol w:w="2266"/>
        <w:gridCol w:w="2265"/>
      </w:tblGrid>
      <w:tr w:rsidR="00B16870">
        <w:tc>
          <w:tcPr>
            <w:tcW w:w="9064" w:type="dxa"/>
            <w:gridSpan w:val="4"/>
            <w:tcBorders>
              <w:top w:val="nil"/>
              <w:left w:val="nil"/>
              <w:bottom w:val="nil"/>
              <w:right w:val="nil"/>
            </w:tcBorders>
          </w:tcPr>
          <w:p w:rsidR="00B16870" w:rsidRDefault="00B16870">
            <w:pPr>
              <w:pStyle w:val="ConsPlusNormal"/>
              <w:jc w:val="center"/>
            </w:pPr>
            <w:r>
              <w:t>________________________________________________________________________</w:t>
            </w:r>
          </w:p>
          <w:p w:rsidR="00B16870" w:rsidRDefault="00B16870">
            <w:pPr>
              <w:pStyle w:val="ConsPlusNormal"/>
              <w:jc w:val="center"/>
            </w:pPr>
            <w:r>
              <w:t>(наименование органа)</w:t>
            </w:r>
          </w:p>
        </w:tc>
      </w:tr>
      <w:tr w:rsidR="00B16870">
        <w:tc>
          <w:tcPr>
            <w:tcW w:w="9064" w:type="dxa"/>
            <w:gridSpan w:val="4"/>
            <w:tcBorders>
              <w:top w:val="nil"/>
              <w:left w:val="nil"/>
              <w:bottom w:val="nil"/>
              <w:right w:val="nil"/>
            </w:tcBorders>
          </w:tcPr>
          <w:p w:rsidR="00B16870" w:rsidRDefault="00B16870">
            <w:pPr>
              <w:pStyle w:val="ConsPlusNormal"/>
              <w:jc w:val="center"/>
            </w:pPr>
            <w:bookmarkStart w:id="30" w:name="P1045"/>
            <w:bookmarkEnd w:id="30"/>
            <w:r>
              <w:t>РЕШЕНИЕ N __________ от ___________</w:t>
            </w:r>
          </w:p>
          <w:p w:rsidR="00B16870" w:rsidRDefault="00B16870">
            <w:pPr>
              <w:pStyle w:val="ConsPlusNormal"/>
              <w:jc w:val="center"/>
            </w:pPr>
            <w:r>
              <w:t>о назначении единовременной материальной помощи гражданам, пострадавшим в результате чрезвычайных ситуаций природного и техногенного характера</w:t>
            </w:r>
          </w:p>
        </w:tc>
      </w:tr>
      <w:tr w:rsidR="00B16870">
        <w:tc>
          <w:tcPr>
            <w:tcW w:w="9064" w:type="dxa"/>
            <w:gridSpan w:val="4"/>
            <w:tcBorders>
              <w:top w:val="nil"/>
              <w:left w:val="nil"/>
              <w:bottom w:val="nil"/>
              <w:right w:val="nil"/>
            </w:tcBorders>
          </w:tcPr>
          <w:p w:rsidR="00B16870" w:rsidRDefault="00B16870">
            <w:pPr>
              <w:pStyle w:val="ConsPlusNormal"/>
              <w:ind w:firstLine="283"/>
              <w:jc w:val="both"/>
            </w:pPr>
            <w:r>
              <w:t xml:space="preserve">В соответствии с </w:t>
            </w:r>
            <w:hyperlink r:id="rId19">
              <w:r>
                <w:rPr>
                  <w:color w:val="0000FF"/>
                </w:rPr>
                <w:t>постановлением</w:t>
              </w:r>
            </w:hyperlink>
            <w:r>
              <w:t xml:space="preserve"> Правительства Ивановской области от 29.06.2022 N 300-п "Об утверждении Порядка предоставления единовременных денежных выплат гражданам в случаях возникновения чрезвычайных ситуаций природного и техногенного характера на территории Ивановской области и о внесении изменений в постановления Правительства Ивановской области от 27.06.2008 N 170-п "Об утверждении Перечня государственных услуг (работ), предоставляемых (выполняемых) исполнительными органами государственной власти Ивановской области и подведомственными им учреждениями" и от 17.10.2012 N 403-п "Об утверждении Положения о Департаменте социальной защиты населения Ивановской области" назначить единовременную материальную помощь гражданам, пострадавшим в результате чрезвычайных ситуаций природного и техногенного характера</w:t>
            </w:r>
          </w:p>
          <w:p w:rsidR="00B16870" w:rsidRDefault="00B16870">
            <w:pPr>
              <w:pStyle w:val="ConsPlusNormal"/>
              <w:ind w:firstLine="283"/>
              <w:jc w:val="both"/>
            </w:pPr>
            <w:r>
              <w:t>Гражданину ____________________________________________________________</w:t>
            </w:r>
          </w:p>
          <w:p w:rsidR="00B16870" w:rsidRDefault="00B16870">
            <w:pPr>
              <w:pStyle w:val="ConsPlusNormal"/>
              <w:jc w:val="center"/>
            </w:pPr>
            <w:r>
              <w:t>(фамилия, имя, отчество получателя)</w:t>
            </w:r>
          </w:p>
          <w:p w:rsidR="00B16870" w:rsidRDefault="00B16870">
            <w:pPr>
              <w:pStyle w:val="ConsPlusNormal"/>
              <w:jc w:val="both"/>
            </w:pPr>
            <w:r>
              <w:t>номер карточки учета _______________________________________________________</w:t>
            </w:r>
          </w:p>
          <w:p w:rsidR="00B16870" w:rsidRDefault="00B16870">
            <w:pPr>
              <w:pStyle w:val="ConsPlusNormal"/>
              <w:jc w:val="both"/>
            </w:pPr>
            <w:r>
              <w:t>зарегистрированному по адресу: ______________________________________________</w:t>
            </w:r>
          </w:p>
          <w:p w:rsidR="00B16870" w:rsidRDefault="00B16870">
            <w:pPr>
              <w:pStyle w:val="ConsPlusNormal"/>
              <w:jc w:val="both"/>
            </w:pPr>
            <w:r>
              <w:t>назначить единовременную материальную помощь в размере _________________ руб.</w:t>
            </w:r>
          </w:p>
          <w:p w:rsidR="00B16870" w:rsidRDefault="00B16870">
            <w:pPr>
              <w:pStyle w:val="ConsPlusNormal"/>
              <w:jc w:val="both"/>
            </w:pPr>
            <w:r>
              <w:t>Направление выплаты ______________________________________________________</w:t>
            </w:r>
          </w:p>
          <w:p w:rsidR="00B16870" w:rsidRDefault="00B16870">
            <w:pPr>
              <w:pStyle w:val="ConsPlusNormal"/>
              <w:jc w:val="center"/>
            </w:pPr>
            <w:r>
              <w:t>(почта или банковский счет получателя)</w:t>
            </w:r>
          </w:p>
        </w:tc>
      </w:tr>
      <w:tr w:rsidR="00B16870">
        <w:tc>
          <w:tcPr>
            <w:tcW w:w="2266" w:type="dxa"/>
            <w:tcBorders>
              <w:top w:val="nil"/>
              <w:left w:val="nil"/>
              <w:bottom w:val="nil"/>
              <w:right w:val="nil"/>
            </w:tcBorders>
            <w:vAlign w:val="center"/>
          </w:tcPr>
          <w:p w:rsidR="00B16870" w:rsidRDefault="00B16870">
            <w:pPr>
              <w:pStyle w:val="ConsPlusNormal"/>
              <w:jc w:val="center"/>
            </w:pPr>
            <w:r>
              <w:t>М.П.</w:t>
            </w:r>
          </w:p>
        </w:tc>
        <w:tc>
          <w:tcPr>
            <w:tcW w:w="4533" w:type="dxa"/>
            <w:gridSpan w:val="2"/>
            <w:tcBorders>
              <w:top w:val="nil"/>
              <w:left w:val="nil"/>
              <w:bottom w:val="nil"/>
              <w:right w:val="nil"/>
            </w:tcBorders>
          </w:tcPr>
          <w:p w:rsidR="00B16870" w:rsidRDefault="00B16870">
            <w:pPr>
              <w:pStyle w:val="ConsPlusNormal"/>
            </w:pPr>
            <w:r>
              <w:t>Руководитель территориального органа</w:t>
            </w:r>
          </w:p>
          <w:p w:rsidR="00B16870" w:rsidRDefault="00B16870">
            <w:pPr>
              <w:pStyle w:val="ConsPlusNormal"/>
            </w:pPr>
            <w:r>
              <w:t>социальной защиты населения или лицо,</w:t>
            </w:r>
          </w:p>
          <w:p w:rsidR="00B16870" w:rsidRDefault="00B16870">
            <w:pPr>
              <w:pStyle w:val="ConsPlusNormal"/>
            </w:pPr>
            <w:r>
              <w:t>уполномоченное на принятие решений</w:t>
            </w:r>
          </w:p>
        </w:tc>
        <w:tc>
          <w:tcPr>
            <w:tcW w:w="2265" w:type="dxa"/>
            <w:tcBorders>
              <w:top w:val="nil"/>
              <w:left w:val="nil"/>
              <w:bottom w:val="single" w:sz="4" w:space="0" w:color="auto"/>
              <w:right w:val="nil"/>
            </w:tcBorders>
          </w:tcPr>
          <w:p w:rsidR="00B16870" w:rsidRDefault="00B16870">
            <w:pPr>
              <w:pStyle w:val="ConsPlusNormal"/>
            </w:pPr>
          </w:p>
        </w:tc>
      </w:tr>
      <w:tr w:rsidR="00B16870">
        <w:tc>
          <w:tcPr>
            <w:tcW w:w="2266" w:type="dxa"/>
            <w:tcBorders>
              <w:top w:val="nil"/>
              <w:left w:val="nil"/>
              <w:bottom w:val="nil"/>
              <w:right w:val="nil"/>
            </w:tcBorders>
          </w:tcPr>
          <w:p w:rsidR="00B16870" w:rsidRDefault="00B16870">
            <w:pPr>
              <w:pStyle w:val="ConsPlusNormal"/>
              <w:jc w:val="both"/>
            </w:pPr>
            <w:r>
              <w:t>Решение подготовил</w:t>
            </w:r>
          </w:p>
        </w:tc>
        <w:tc>
          <w:tcPr>
            <w:tcW w:w="2267" w:type="dxa"/>
            <w:tcBorders>
              <w:top w:val="nil"/>
              <w:left w:val="nil"/>
              <w:bottom w:val="nil"/>
              <w:right w:val="nil"/>
            </w:tcBorders>
          </w:tcPr>
          <w:p w:rsidR="00B16870" w:rsidRDefault="00B16870">
            <w:pPr>
              <w:pStyle w:val="ConsPlusNormal"/>
              <w:jc w:val="center"/>
            </w:pPr>
            <w:r>
              <w:t>________________</w:t>
            </w:r>
          </w:p>
          <w:p w:rsidR="00B16870" w:rsidRDefault="00B16870">
            <w:pPr>
              <w:pStyle w:val="ConsPlusNormal"/>
              <w:jc w:val="center"/>
            </w:pPr>
            <w:r>
              <w:t>(подпись)</w:t>
            </w:r>
          </w:p>
        </w:tc>
        <w:tc>
          <w:tcPr>
            <w:tcW w:w="2266" w:type="dxa"/>
            <w:tcBorders>
              <w:top w:val="nil"/>
              <w:left w:val="nil"/>
              <w:bottom w:val="nil"/>
              <w:right w:val="nil"/>
            </w:tcBorders>
          </w:tcPr>
          <w:p w:rsidR="00B16870" w:rsidRDefault="00B16870">
            <w:pPr>
              <w:pStyle w:val="ConsPlusNormal"/>
              <w:jc w:val="both"/>
            </w:pPr>
            <w:r>
              <w:t>/________________/</w:t>
            </w:r>
          </w:p>
          <w:p w:rsidR="00B16870" w:rsidRDefault="00B16870">
            <w:pPr>
              <w:pStyle w:val="ConsPlusNormal"/>
              <w:jc w:val="center"/>
            </w:pPr>
            <w:r>
              <w:t>(ФИО)</w:t>
            </w:r>
          </w:p>
        </w:tc>
        <w:tc>
          <w:tcPr>
            <w:tcW w:w="2265" w:type="dxa"/>
            <w:tcBorders>
              <w:top w:val="single" w:sz="4" w:space="0" w:color="auto"/>
              <w:left w:val="nil"/>
              <w:bottom w:val="nil"/>
              <w:right w:val="nil"/>
            </w:tcBorders>
          </w:tcPr>
          <w:p w:rsidR="00B16870" w:rsidRDefault="00B16870">
            <w:pPr>
              <w:pStyle w:val="ConsPlusNormal"/>
              <w:jc w:val="both"/>
            </w:pPr>
            <w:r>
              <w:t>_________________/</w:t>
            </w:r>
          </w:p>
          <w:p w:rsidR="00B16870" w:rsidRDefault="00B16870">
            <w:pPr>
              <w:pStyle w:val="ConsPlusNormal"/>
              <w:jc w:val="center"/>
            </w:pPr>
            <w:r>
              <w:t>(должность)</w:t>
            </w:r>
          </w:p>
        </w:tc>
      </w:tr>
      <w:tr w:rsidR="00B16870">
        <w:tc>
          <w:tcPr>
            <w:tcW w:w="2266" w:type="dxa"/>
            <w:tcBorders>
              <w:top w:val="nil"/>
              <w:left w:val="nil"/>
              <w:bottom w:val="nil"/>
              <w:right w:val="nil"/>
            </w:tcBorders>
          </w:tcPr>
          <w:p w:rsidR="00B16870" w:rsidRDefault="00B16870">
            <w:pPr>
              <w:pStyle w:val="ConsPlusNormal"/>
              <w:jc w:val="both"/>
            </w:pPr>
            <w:r>
              <w:t>Решение проверил</w:t>
            </w:r>
          </w:p>
        </w:tc>
        <w:tc>
          <w:tcPr>
            <w:tcW w:w="2267" w:type="dxa"/>
            <w:tcBorders>
              <w:top w:val="nil"/>
              <w:left w:val="nil"/>
              <w:bottom w:val="nil"/>
              <w:right w:val="nil"/>
            </w:tcBorders>
          </w:tcPr>
          <w:p w:rsidR="00B16870" w:rsidRDefault="00B16870">
            <w:pPr>
              <w:pStyle w:val="ConsPlusNormal"/>
              <w:jc w:val="center"/>
            </w:pPr>
            <w:r>
              <w:t>________________</w:t>
            </w:r>
          </w:p>
          <w:p w:rsidR="00B16870" w:rsidRDefault="00B16870">
            <w:pPr>
              <w:pStyle w:val="ConsPlusNormal"/>
              <w:jc w:val="center"/>
            </w:pPr>
            <w:r>
              <w:t>(подпись)</w:t>
            </w:r>
          </w:p>
        </w:tc>
        <w:tc>
          <w:tcPr>
            <w:tcW w:w="2266" w:type="dxa"/>
            <w:tcBorders>
              <w:top w:val="nil"/>
              <w:left w:val="nil"/>
              <w:bottom w:val="nil"/>
              <w:right w:val="nil"/>
            </w:tcBorders>
          </w:tcPr>
          <w:p w:rsidR="00B16870" w:rsidRDefault="00B16870">
            <w:pPr>
              <w:pStyle w:val="ConsPlusNormal"/>
              <w:jc w:val="both"/>
            </w:pPr>
            <w:r>
              <w:t>/________________/</w:t>
            </w:r>
          </w:p>
          <w:p w:rsidR="00B16870" w:rsidRDefault="00B16870">
            <w:pPr>
              <w:pStyle w:val="ConsPlusNormal"/>
              <w:jc w:val="center"/>
            </w:pPr>
            <w:r>
              <w:t>(ФИО)</w:t>
            </w:r>
          </w:p>
        </w:tc>
        <w:tc>
          <w:tcPr>
            <w:tcW w:w="2265" w:type="dxa"/>
            <w:tcBorders>
              <w:top w:val="nil"/>
              <w:left w:val="nil"/>
              <w:bottom w:val="nil"/>
              <w:right w:val="nil"/>
            </w:tcBorders>
          </w:tcPr>
          <w:p w:rsidR="00B16870" w:rsidRDefault="00B16870">
            <w:pPr>
              <w:pStyle w:val="ConsPlusNormal"/>
              <w:jc w:val="both"/>
            </w:pPr>
            <w:r>
              <w:t>_________________/</w:t>
            </w:r>
          </w:p>
          <w:p w:rsidR="00B16870" w:rsidRDefault="00B16870">
            <w:pPr>
              <w:pStyle w:val="ConsPlusNormal"/>
              <w:jc w:val="center"/>
            </w:pPr>
            <w:r>
              <w:t>(должность)</w:t>
            </w:r>
          </w:p>
        </w:tc>
      </w:tr>
      <w:tr w:rsidR="00B16870">
        <w:tc>
          <w:tcPr>
            <w:tcW w:w="9064" w:type="dxa"/>
            <w:gridSpan w:val="4"/>
            <w:tcBorders>
              <w:top w:val="nil"/>
              <w:left w:val="nil"/>
              <w:bottom w:val="nil"/>
              <w:right w:val="nil"/>
            </w:tcBorders>
          </w:tcPr>
          <w:p w:rsidR="00B16870" w:rsidRDefault="00B16870">
            <w:pPr>
              <w:pStyle w:val="ConsPlusNormal"/>
              <w:pBdr>
                <w:bottom w:val="single" w:sz="6" w:space="0" w:color="auto"/>
              </w:pBdr>
              <w:spacing w:before="100" w:after="100"/>
              <w:jc w:val="both"/>
              <w:rPr>
                <w:sz w:val="2"/>
                <w:szCs w:val="2"/>
              </w:rPr>
            </w:pPr>
          </w:p>
        </w:tc>
      </w:tr>
    </w:tbl>
    <w:p w:rsidR="00B16870" w:rsidRDefault="00B16870">
      <w:pPr>
        <w:pStyle w:val="ConsPlusNormal"/>
        <w:jc w:val="both"/>
      </w:pPr>
    </w:p>
    <w:p w:rsidR="00B16870" w:rsidRDefault="00B16870">
      <w:pPr>
        <w:pStyle w:val="ConsPlusNormal"/>
        <w:jc w:val="both"/>
      </w:pPr>
    </w:p>
    <w:p w:rsidR="00B16870" w:rsidRDefault="00B16870">
      <w:pPr>
        <w:pStyle w:val="ConsPlusNormal"/>
        <w:jc w:val="both"/>
      </w:pPr>
    </w:p>
    <w:p w:rsidR="00B16870" w:rsidRDefault="00B16870">
      <w:pPr>
        <w:pStyle w:val="ConsPlusNormal"/>
        <w:jc w:val="both"/>
      </w:pPr>
    </w:p>
    <w:p w:rsidR="00B16870" w:rsidRDefault="00B16870">
      <w:pPr>
        <w:pStyle w:val="ConsPlusNormal"/>
        <w:jc w:val="both"/>
      </w:pPr>
    </w:p>
    <w:p w:rsidR="00B16870" w:rsidRDefault="00B16870">
      <w:pPr>
        <w:pStyle w:val="ConsPlusNormal"/>
        <w:jc w:val="right"/>
        <w:outlineLvl w:val="1"/>
      </w:pPr>
      <w:r>
        <w:t>Приложение 9</w:t>
      </w:r>
    </w:p>
    <w:p w:rsidR="00B16870" w:rsidRDefault="00B16870">
      <w:pPr>
        <w:pStyle w:val="ConsPlusNormal"/>
        <w:jc w:val="right"/>
      </w:pPr>
      <w:r>
        <w:t>к Административному регламенту</w:t>
      </w:r>
    </w:p>
    <w:p w:rsidR="00B16870" w:rsidRDefault="00B168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6"/>
        <w:gridCol w:w="2267"/>
        <w:gridCol w:w="2266"/>
        <w:gridCol w:w="2265"/>
      </w:tblGrid>
      <w:tr w:rsidR="00B16870">
        <w:tc>
          <w:tcPr>
            <w:tcW w:w="9064" w:type="dxa"/>
            <w:gridSpan w:val="4"/>
            <w:tcBorders>
              <w:top w:val="nil"/>
              <w:left w:val="nil"/>
              <w:bottom w:val="nil"/>
              <w:right w:val="nil"/>
            </w:tcBorders>
          </w:tcPr>
          <w:p w:rsidR="00B16870" w:rsidRDefault="00B16870">
            <w:pPr>
              <w:pStyle w:val="ConsPlusNormal"/>
              <w:jc w:val="center"/>
            </w:pPr>
            <w:r>
              <w:t>________________________________________________________________________</w:t>
            </w:r>
          </w:p>
          <w:p w:rsidR="00B16870" w:rsidRDefault="00B16870">
            <w:pPr>
              <w:pStyle w:val="ConsPlusNormal"/>
              <w:jc w:val="center"/>
            </w:pPr>
            <w:r>
              <w:t>(наименование органа)</w:t>
            </w:r>
          </w:p>
        </w:tc>
      </w:tr>
      <w:tr w:rsidR="00B16870">
        <w:tc>
          <w:tcPr>
            <w:tcW w:w="9064" w:type="dxa"/>
            <w:gridSpan w:val="4"/>
            <w:tcBorders>
              <w:top w:val="nil"/>
              <w:left w:val="nil"/>
              <w:bottom w:val="nil"/>
              <w:right w:val="nil"/>
            </w:tcBorders>
          </w:tcPr>
          <w:p w:rsidR="00B16870" w:rsidRDefault="00B16870">
            <w:pPr>
              <w:pStyle w:val="ConsPlusNormal"/>
              <w:jc w:val="center"/>
            </w:pPr>
            <w:bookmarkStart w:id="31" w:name="P1085"/>
            <w:bookmarkEnd w:id="31"/>
            <w:r>
              <w:t>РЕШЕНИЕ от __________ N ___________</w:t>
            </w:r>
          </w:p>
          <w:p w:rsidR="00B16870" w:rsidRDefault="00B16870">
            <w:pPr>
              <w:pStyle w:val="ConsPlusNormal"/>
              <w:jc w:val="center"/>
            </w:pPr>
            <w:r>
              <w:t>об отказе в предоставлении единовременной материальной помощи гражданам, пострадавшим в результате чрезвычайных ситуаций природного</w:t>
            </w:r>
          </w:p>
          <w:p w:rsidR="00B16870" w:rsidRDefault="00B16870">
            <w:pPr>
              <w:pStyle w:val="ConsPlusNormal"/>
              <w:jc w:val="center"/>
            </w:pPr>
            <w:r>
              <w:t>и техногенного характера</w:t>
            </w:r>
          </w:p>
        </w:tc>
      </w:tr>
      <w:tr w:rsidR="00B16870">
        <w:tc>
          <w:tcPr>
            <w:tcW w:w="9064" w:type="dxa"/>
            <w:gridSpan w:val="4"/>
            <w:tcBorders>
              <w:top w:val="nil"/>
              <w:left w:val="nil"/>
              <w:bottom w:val="nil"/>
              <w:right w:val="nil"/>
            </w:tcBorders>
          </w:tcPr>
          <w:p w:rsidR="00B16870" w:rsidRDefault="00B16870">
            <w:pPr>
              <w:pStyle w:val="ConsPlusNormal"/>
              <w:jc w:val="both"/>
            </w:pPr>
            <w:r>
              <w:t xml:space="preserve">В соответствии с пунктом __________ </w:t>
            </w:r>
            <w:hyperlink r:id="rId20">
              <w:r>
                <w:rPr>
                  <w:color w:val="0000FF"/>
                </w:rPr>
                <w:t>постановления</w:t>
              </w:r>
            </w:hyperlink>
            <w:r>
              <w:t xml:space="preserve"> Правительства Ивановской области от 29.06.2022 N 300-п "Об утверждении Порядка предоставления единовременных денежных выплат гражданам в случаях возникновения чрезвычайных ситуаций природного и техногенного характера на территории Ивановской области и о внесении изменений в постановления Правительства Ивановской области от 27.06.2008 N 170-п "Об утверждении Перечня государственных услуг (работ), предоставляемых (выполняемых) исполнительными органами государственной власти Ивановской области и подведомственными им учреждениями" и от 17.10.2012 N 403-п "Об утверждении Положения о Департаменте социальной защиты населения Ивановской области"</w:t>
            </w:r>
          </w:p>
          <w:p w:rsidR="00B16870" w:rsidRDefault="00B16870">
            <w:pPr>
              <w:pStyle w:val="ConsPlusNormal"/>
              <w:jc w:val="both"/>
            </w:pPr>
            <w:r>
              <w:t>Гражданину _______________________________________________________________</w:t>
            </w:r>
          </w:p>
          <w:p w:rsidR="00B16870" w:rsidRDefault="00B16870">
            <w:pPr>
              <w:pStyle w:val="ConsPlusNormal"/>
              <w:jc w:val="center"/>
            </w:pPr>
            <w:r>
              <w:t>(фамилия, имя, отчество получателя)</w:t>
            </w:r>
          </w:p>
          <w:p w:rsidR="00B16870" w:rsidRDefault="00B16870">
            <w:pPr>
              <w:pStyle w:val="ConsPlusNormal"/>
            </w:pPr>
            <w:r>
              <w:t>зарегистрированному по адресу: ___________________________________________________</w:t>
            </w:r>
          </w:p>
          <w:p w:rsidR="00B16870" w:rsidRDefault="00B16870">
            <w:pPr>
              <w:pStyle w:val="ConsPlusNormal"/>
              <w:jc w:val="both"/>
            </w:pPr>
            <w:r>
              <w:t>отказать в назначении единовременной материальной помощи гражданам, пострадавшим в результате чрезвычайных ситуаций природного и техногенного характера, по следующим причинам: __________________________________________________________________________</w:t>
            </w:r>
          </w:p>
          <w:p w:rsidR="00B16870" w:rsidRDefault="00B16870">
            <w:pPr>
              <w:pStyle w:val="ConsPlusNormal"/>
              <w:jc w:val="center"/>
            </w:pPr>
            <w:r>
              <w:t>(указать причину)</w:t>
            </w:r>
          </w:p>
        </w:tc>
      </w:tr>
      <w:tr w:rsidR="00B16870">
        <w:tc>
          <w:tcPr>
            <w:tcW w:w="2266" w:type="dxa"/>
            <w:tcBorders>
              <w:top w:val="nil"/>
              <w:left w:val="nil"/>
              <w:bottom w:val="nil"/>
              <w:right w:val="nil"/>
            </w:tcBorders>
            <w:vAlign w:val="center"/>
          </w:tcPr>
          <w:p w:rsidR="00B16870" w:rsidRDefault="00B16870">
            <w:pPr>
              <w:pStyle w:val="ConsPlusNormal"/>
              <w:jc w:val="center"/>
            </w:pPr>
            <w:r>
              <w:t>М.П.</w:t>
            </w:r>
          </w:p>
        </w:tc>
        <w:tc>
          <w:tcPr>
            <w:tcW w:w="4533" w:type="dxa"/>
            <w:gridSpan w:val="2"/>
            <w:tcBorders>
              <w:top w:val="nil"/>
              <w:left w:val="nil"/>
              <w:bottom w:val="nil"/>
              <w:right w:val="nil"/>
            </w:tcBorders>
          </w:tcPr>
          <w:p w:rsidR="00B16870" w:rsidRDefault="00B16870">
            <w:pPr>
              <w:pStyle w:val="ConsPlusNormal"/>
            </w:pPr>
            <w:r>
              <w:t>Руководитель территориального органа</w:t>
            </w:r>
          </w:p>
          <w:p w:rsidR="00B16870" w:rsidRDefault="00B16870">
            <w:pPr>
              <w:pStyle w:val="ConsPlusNormal"/>
            </w:pPr>
            <w:r>
              <w:t>социальной защиты населения или лицо,</w:t>
            </w:r>
          </w:p>
          <w:p w:rsidR="00B16870" w:rsidRDefault="00B16870">
            <w:pPr>
              <w:pStyle w:val="ConsPlusNormal"/>
            </w:pPr>
            <w:r>
              <w:t>уполномоченное на принятие решений</w:t>
            </w:r>
          </w:p>
        </w:tc>
        <w:tc>
          <w:tcPr>
            <w:tcW w:w="2265" w:type="dxa"/>
            <w:tcBorders>
              <w:top w:val="nil"/>
              <w:left w:val="nil"/>
              <w:bottom w:val="single" w:sz="4" w:space="0" w:color="auto"/>
              <w:right w:val="nil"/>
            </w:tcBorders>
          </w:tcPr>
          <w:p w:rsidR="00B16870" w:rsidRDefault="00B16870">
            <w:pPr>
              <w:pStyle w:val="ConsPlusNormal"/>
            </w:pPr>
          </w:p>
        </w:tc>
      </w:tr>
      <w:tr w:rsidR="00B16870">
        <w:tc>
          <w:tcPr>
            <w:tcW w:w="2266" w:type="dxa"/>
            <w:vMerge w:val="restart"/>
            <w:tcBorders>
              <w:top w:val="nil"/>
              <w:left w:val="nil"/>
              <w:bottom w:val="nil"/>
              <w:right w:val="nil"/>
            </w:tcBorders>
          </w:tcPr>
          <w:p w:rsidR="00B16870" w:rsidRDefault="00B16870">
            <w:pPr>
              <w:pStyle w:val="ConsPlusNormal"/>
              <w:jc w:val="both"/>
            </w:pPr>
            <w:r>
              <w:t>Решение подготовил</w:t>
            </w:r>
          </w:p>
        </w:tc>
        <w:tc>
          <w:tcPr>
            <w:tcW w:w="2267" w:type="dxa"/>
            <w:tcBorders>
              <w:top w:val="nil"/>
              <w:left w:val="nil"/>
              <w:bottom w:val="nil"/>
              <w:right w:val="nil"/>
            </w:tcBorders>
          </w:tcPr>
          <w:p w:rsidR="00B16870" w:rsidRDefault="00B16870">
            <w:pPr>
              <w:pStyle w:val="ConsPlusNormal"/>
              <w:jc w:val="center"/>
            </w:pPr>
            <w:r>
              <w:t>_______________/</w:t>
            </w:r>
          </w:p>
        </w:tc>
        <w:tc>
          <w:tcPr>
            <w:tcW w:w="4531" w:type="dxa"/>
            <w:gridSpan w:val="2"/>
            <w:tcBorders>
              <w:top w:val="nil"/>
              <w:left w:val="nil"/>
              <w:bottom w:val="nil"/>
              <w:right w:val="nil"/>
            </w:tcBorders>
          </w:tcPr>
          <w:p w:rsidR="00B16870" w:rsidRDefault="00B16870">
            <w:pPr>
              <w:pStyle w:val="ConsPlusNormal"/>
              <w:jc w:val="center"/>
            </w:pPr>
            <w:r>
              <w:t>__________________________________/</w:t>
            </w:r>
          </w:p>
        </w:tc>
      </w:tr>
      <w:tr w:rsidR="00B16870">
        <w:tc>
          <w:tcPr>
            <w:tcW w:w="2266" w:type="dxa"/>
            <w:vMerge/>
            <w:tcBorders>
              <w:top w:val="nil"/>
              <w:left w:val="nil"/>
              <w:bottom w:val="nil"/>
              <w:right w:val="nil"/>
            </w:tcBorders>
          </w:tcPr>
          <w:p w:rsidR="00B16870" w:rsidRDefault="00B16870">
            <w:pPr>
              <w:pStyle w:val="ConsPlusNormal"/>
            </w:pPr>
          </w:p>
        </w:tc>
        <w:tc>
          <w:tcPr>
            <w:tcW w:w="2267" w:type="dxa"/>
            <w:tcBorders>
              <w:top w:val="nil"/>
              <w:left w:val="nil"/>
              <w:bottom w:val="nil"/>
              <w:right w:val="nil"/>
            </w:tcBorders>
          </w:tcPr>
          <w:p w:rsidR="00B16870" w:rsidRDefault="00B16870">
            <w:pPr>
              <w:pStyle w:val="ConsPlusNormal"/>
              <w:jc w:val="center"/>
            </w:pPr>
            <w:r>
              <w:t>(подпись)</w:t>
            </w:r>
          </w:p>
        </w:tc>
        <w:tc>
          <w:tcPr>
            <w:tcW w:w="2266" w:type="dxa"/>
            <w:tcBorders>
              <w:top w:val="nil"/>
              <w:left w:val="nil"/>
              <w:bottom w:val="nil"/>
              <w:right w:val="nil"/>
            </w:tcBorders>
          </w:tcPr>
          <w:p w:rsidR="00B16870" w:rsidRDefault="00B16870">
            <w:pPr>
              <w:pStyle w:val="ConsPlusNormal"/>
              <w:jc w:val="center"/>
            </w:pPr>
            <w:r>
              <w:t>(ФИО)</w:t>
            </w:r>
          </w:p>
        </w:tc>
        <w:tc>
          <w:tcPr>
            <w:tcW w:w="2265" w:type="dxa"/>
            <w:tcBorders>
              <w:top w:val="nil"/>
              <w:left w:val="nil"/>
              <w:bottom w:val="nil"/>
              <w:right w:val="nil"/>
            </w:tcBorders>
          </w:tcPr>
          <w:p w:rsidR="00B16870" w:rsidRDefault="00B16870">
            <w:pPr>
              <w:pStyle w:val="ConsPlusNormal"/>
              <w:jc w:val="center"/>
            </w:pPr>
            <w:r>
              <w:t>(должность)</w:t>
            </w:r>
          </w:p>
        </w:tc>
      </w:tr>
      <w:tr w:rsidR="00B16870">
        <w:tc>
          <w:tcPr>
            <w:tcW w:w="2266" w:type="dxa"/>
            <w:tcBorders>
              <w:top w:val="nil"/>
              <w:left w:val="nil"/>
              <w:bottom w:val="nil"/>
              <w:right w:val="nil"/>
            </w:tcBorders>
          </w:tcPr>
          <w:p w:rsidR="00B16870" w:rsidRDefault="00B16870">
            <w:pPr>
              <w:pStyle w:val="ConsPlusNormal"/>
              <w:jc w:val="both"/>
            </w:pPr>
            <w:r>
              <w:t>Решение проверил</w:t>
            </w:r>
          </w:p>
        </w:tc>
        <w:tc>
          <w:tcPr>
            <w:tcW w:w="2267" w:type="dxa"/>
            <w:tcBorders>
              <w:top w:val="nil"/>
              <w:left w:val="nil"/>
              <w:bottom w:val="nil"/>
              <w:right w:val="nil"/>
            </w:tcBorders>
          </w:tcPr>
          <w:p w:rsidR="00B16870" w:rsidRDefault="00B16870">
            <w:pPr>
              <w:pStyle w:val="ConsPlusNormal"/>
              <w:jc w:val="center"/>
            </w:pPr>
            <w:r>
              <w:t>________________</w:t>
            </w:r>
          </w:p>
          <w:p w:rsidR="00B16870" w:rsidRDefault="00B16870">
            <w:pPr>
              <w:pStyle w:val="ConsPlusNormal"/>
              <w:jc w:val="center"/>
            </w:pPr>
            <w:r>
              <w:t>(подпись)</w:t>
            </w:r>
          </w:p>
        </w:tc>
        <w:tc>
          <w:tcPr>
            <w:tcW w:w="2266" w:type="dxa"/>
            <w:tcBorders>
              <w:top w:val="nil"/>
              <w:left w:val="nil"/>
              <w:bottom w:val="nil"/>
              <w:right w:val="nil"/>
            </w:tcBorders>
          </w:tcPr>
          <w:p w:rsidR="00B16870" w:rsidRDefault="00B16870">
            <w:pPr>
              <w:pStyle w:val="ConsPlusNormal"/>
              <w:jc w:val="both"/>
            </w:pPr>
            <w:r>
              <w:t>/________________/</w:t>
            </w:r>
          </w:p>
          <w:p w:rsidR="00B16870" w:rsidRDefault="00B16870">
            <w:pPr>
              <w:pStyle w:val="ConsPlusNormal"/>
              <w:jc w:val="center"/>
            </w:pPr>
            <w:r>
              <w:t>(ФИО)</w:t>
            </w:r>
          </w:p>
        </w:tc>
        <w:tc>
          <w:tcPr>
            <w:tcW w:w="2265" w:type="dxa"/>
            <w:tcBorders>
              <w:top w:val="nil"/>
              <w:left w:val="nil"/>
              <w:bottom w:val="nil"/>
              <w:right w:val="nil"/>
            </w:tcBorders>
          </w:tcPr>
          <w:p w:rsidR="00B16870" w:rsidRDefault="00B16870">
            <w:pPr>
              <w:pStyle w:val="ConsPlusNormal"/>
              <w:jc w:val="both"/>
            </w:pPr>
            <w:r>
              <w:t>_________________/</w:t>
            </w:r>
          </w:p>
          <w:p w:rsidR="00B16870" w:rsidRDefault="00B16870">
            <w:pPr>
              <w:pStyle w:val="ConsPlusNormal"/>
              <w:jc w:val="center"/>
            </w:pPr>
            <w:r>
              <w:t>(должность)</w:t>
            </w:r>
          </w:p>
        </w:tc>
      </w:tr>
      <w:tr w:rsidR="00B16870">
        <w:tc>
          <w:tcPr>
            <w:tcW w:w="9064" w:type="dxa"/>
            <w:gridSpan w:val="4"/>
            <w:tcBorders>
              <w:top w:val="nil"/>
              <w:left w:val="nil"/>
              <w:bottom w:val="nil"/>
              <w:right w:val="nil"/>
            </w:tcBorders>
          </w:tcPr>
          <w:p w:rsidR="00B16870" w:rsidRDefault="00B16870">
            <w:pPr>
              <w:pStyle w:val="ConsPlusNormal"/>
              <w:pBdr>
                <w:bottom w:val="single" w:sz="6" w:space="0" w:color="auto"/>
              </w:pBdr>
              <w:spacing w:before="100" w:after="100"/>
              <w:jc w:val="both"/>
              <w:rPr>
                <w:sz w:val="2"/>
                <w:szCs w:val="2"/>
              </w:rPr>
            </w:pPr>
          </w:p>
          <w:p w:rsidR="00B16870" w:rsidRDefault="00B16870">
            <w:pPr>
              <w:pStyle w:val="ConsPlusNormal"/>
              <w:jc w:val="center"/>
            </w:pPr>
            <w:r>
              <w:t>(линия отреза)</w:t>
            </w:r>
          </w:p>
        </w:tc>
      </w:tr>
    </w:tbl>
    <w:p w:rsidR="00B16870" w:rsidRDefault="00B16870">
      <w:pPr>
        <w:pStyle w:val="ConsPlusNormal"/>
        <w:jc w:val="both"/>
      </w:pPr>
    </w:p>
    <w:p w:rsidR="00B16870" w:rsidRDefault="00B16870">
      <w:pPr>
        <w:pStyle w:val="ConsPlusNormal"/>
        <w:jc w:val="both"/>
      </w:pPr>
    </w:p>
    <w:p w:rsidR="00B16870" w:rsidRDefault="00B16870">
      <w:pPr>
        <w:pStyle w:val="ConsPlusNormal"/>
        <w:jc w:val="both"/>
      </w:pPr>
    </w:p>
    <w:p w:rsidR="00B16870" w:rsidRDefault="00B16870">
      <w:pPr>
        <w:pStyle w:val="ConsPlusNormal"/>
        <w:jc w:val="both"/>
      </w:pPr>
    </w:p>
    <w:p w:rsidR="00B16870" w:rsidRDefault="00B16870">
      <w:pPr>
        <w:pStyle w:val="ConsPlusNormal"/>
        <w:jc w:val="both"/>
      </w:pPr>
    </w:p>
    <w:p w:rsidR="00B16870" w:rsidRDefault="00B16870">
      <w:pPr>
        <w:pStyle w:val="ConsPlusNormal"/>
        <w:jc w:val="right"/>
        <w:outlineLvl w:val="1"/>
      </w:pPr>
      <w:r>
        <w:t>Приложение 10</w:t>
      </w:r>
    </w:p>
    <w:p w:rsidR="00B16870" w:rsidRDefault="00B16870">
      <w:pPr>
        <w:pStyle w:val="ConsPlusNormal"/>
        <w:jc w:val="right"/>
      </w:pPr>
      <w:r>
        <w:t>к Административному регламенту</w:t>
      </w:r>
    </w:p>
    <w:p w:rsidR="00B16870" w:rsidRDefault="00B168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99"/>
        <w:gridCol w:w="5665"/>
      </w:tblGrid>
      <w:tr w:rsidR="00B16870">
        <w:tc>
          <w:tcPr>
            <w:tcW w:w="3399" w:type="dxa"/>
            <w:tcBorders>
              <w:top w:val="nil"/>
              <w:left w:val="nil"/>
              <w:bottom w:val="nil"/>
              <w:right w:val="nil"/>
            </w:tcBorders>
          </w:tcPr>
          <w:p w:rsidR="00B16870" w:rsidRDefault="00B16870">
            <w:pPr>
              <w:pStyle w:val="ConsPlusNormal"/>
              <w:jc w:val="both"/>
            </w:pPr>
            <w:r>
              <w:t>Штамп (реквизиты ТО СЗН)</w:t>
            </w:r>
          </w:p>
          <w:p w:rsidR="00B16870" w:rsidRDefault="00B16870">
            <w:pPr>
              <w:pStyle w:val="ConsPlusNormal"/>
              <w:jc w:val="both"/>
            </w:pPr>
            <w:r>
              <w:t>N __________ от ____________</w:t>
            </w:r>
          </w:p>
        </w:tc>
        <w:tc>
          <w:tcPr>
            <w:tcW w:w="5665" w:type="dxa"/>
            <w:tcBorders>
              <w:top w:val="nil"/>
              <w:left w:val="nil"/>
              <w:bottom w:val="nil"/>
              <w:right w:val="nil"/>
            </w:tcBorders>
          </w:tcPr>
          <w:p w:rsidR="00B16870" w:rsidRDefault="00B16870">
            <w:pPr>
              <w:pStyle w:val="ConsPlusNormal"/>
            </w:pPr>
          </w:p>
        </w:tc>
      </w:tr>
      <w:tr w:rsidR="00B16870">
        <w:tc>
          <w:tcPr>
            <w:tcW w:w="3399" w:type="dxa"/>
            <w:tcBorders>
              <w:top w:val="nil"/>
              <w:left w:val="nil"/>
              <w:bottom w:val="nil"/>
              <w:right w:val="nil"/>
            </w:tcBorders>
          </w:tcPr>
          <w:p w:rsidR="00B16870" w:rsidRDefault="00B16870">
            <w:pPr>
              <w:pStyle w:val="ConsPlusNormal"/>
            </w:pPr>
          </w:p>
        </w:tc>
        <w:tc>
          <w:tcPr>
            <w:tcW w:w="5665" w:type="dxa"/>
            <w:tcBorders>
              <w:top w:val="nil"/>
              <w:left w:val="nil"/>
              <w:bottom w:val="nil"/>
              <w:right w:val="nil"/>
            </w:tcBorders>
          </w:tcPr>
          <w:p w:rsidR="00B16870" w:rsidRDefault="00B16870">
            <w:pPr>
              <w:pStyle w:val="ConsPlusNormal"/>
              <w:jc w:val="center"/>
            </w:pPr>
            <w:r>
              <w:t>____________________________________________</w:t>
            </w:r>
          </w:p>
          <w:p w:rsidR="00B16870" w:rsidRDefault="00B16870">
            <w:pPr>
              <w:pStyle w:val="ConsPlusNormal"/>
              <w:jc w:val="center"/>
            </w:pPr>
            <w:r>
              <w:t>(Ф.И.О. получателя)</w:t>
            </w:r>
          </w:p>
          <w:p w:rsidR="00B16870" w:rsidRDefault="00B16870">
            <w:pPr>
              <w:pStyle w:val="ConsPlusNormal"/>
              <w:jc w:val="center"/>
            </w:pPr>
            <w:r>
              <w:t>____________________________________________</w:t>
            </w:r>
          </w:p>
          <w:p w:rsidR="00B16870" w:rsidRDefault="00B16870">
            <w:pPr>
              <w:pStyle w:val="ConsPlusNormal"/>
              <w:jc w:val="center"/>
            </w:pPr>
            <w:r>
              <w:t>(адрес)</w:t>
            </w:r>
          </w:p>
        </w:tc>
      </w:tr>
      <w:tr w:rsidR="00B16870">
        <w:tc>
          <w:tcPr>
            <w:tcW w:w="9064" w:type="dxa"/>
            <w:gridSpan w:val="2"/>
            <w:tcBorders>
              <w:top w:val="nil"/>
              <w:left w:val="nil"/>
              <w:bottom w:val="nil"/>
              <w:right w:val="nil"/>
            </w:tcBorders>
          </w:tcPr>
          <w:p w:rsidR="00B16870" w:rsidRDefault="00B16870">
            <w:pPr>
              <w:pStyle w:val="ConsPlusNormal"/>
              <w:jc w:val="center"/>
            </w:pPr>
            <w:bookmarkStart w:id="32" w:name="P1130"/>
            <w:bookmarkEnd w:id="32"/>
            <w:r>
              <w:t>УВЕДОМЛЕНИЕ</w:t>
            </w:r>
          </w:p>
          <w:p w:rsidR="00B16870" w:rsidRDefault="00B16870">
            <w:pPr>
              <w:pStyle w:val="ConsPlusNormal"/>
              <w:jc w:val="center"/>
            </w:pPr>
            <w:r>
              <w:t>о взыскании сумм единовременной материальной помощи гражданам, пострадавшим в результате чрезвычайных ситуаций природного и техногенного характера</w:t>
            </w:r>
          </w:p>
        </w:tc>
      </w:tr>
      <w:tr w:rsidR="00B16870">
        <w:tc>
          <w:tcPr>
            <w:tcW w:w="9064" w:type="dxa"/>
            <w:gridSpan w:val="2"/>
            <w:tcBorders>
              <w:top w:val="nil"/>
              <w:left w:val="nil"/>
              <w:bottom w:val="nil"/>
              <w:right w:val="nil"/>
            </w:tcBorders>
          </w:tcPr>
          <w:p w:rsidR="00B16870" w:rsidRDefault="00B16870">
            <w:pPr>
              <w:pStyle w:val="ConsPlusNormal"/>
              <w:jc w:val="center"/>
            </w:pPr>
            <w:r>
              <w:t>Уважаемый(ая) ________________________________________________________________________</w:t>
            </w:r>
          </w:p>
          <w:p w:rsidR="00B16870" w:rsidRDefault="00B16870">
            <w:pPr>
              <w:pStyle w:val="ConsPlusNormal"/>
              <w:jc w:val="center"/>
            </w:pPr>
            <w:r>
              <w:t>(имя, отчество заявителя указываются полностью)</w:t>
            </w:r>
          </w:p>
        </w:tc>
      </w:tr>
      <w:tr w:rsidR="00B16870">
        <w:tc>
          <w:tcPr>
            <w:tcW w:w="9064" w:type="dxa"/>
            <w:gridSpan w:val="2"/>
            <w:tcBorders>
              <w:top w:val="nil"/>
              <w:left w:val="nil"/>
              <w:bottom w:val="nil"/>
              <w:right w:val="nil"/>
            </w:tcBorders>
          </w:tcPr>
          <w:p w:rsidR="00B16870" w:rsidRDefault="00B16870">
            <w:pPr>
              <w:pStyle w:val="ConsPlusNormal"/>
              <w:jc w:val="both"/>
            </w:pPr>
            <w:r>
              <w:t>В соответствии с __________________________________________________________</w:t>
            </w:r>
          </w:p>
          <w:p w:rsidR="00B16870" w:rsidRDefault="00B16870">
            <w:pPr>
              <w:pStyle w:val="ConsPlusNormal"/>
              <w:jc w:val="center"/>
            </w:pPr>
            <w:r>
              <w:t>(указать ссылку на нормативный правовой акт)</w:t>
            </w:r>
          </w:p>
          <w:p w:rsidR="00B16870" w:rsidRDefault="00B16870">
            <w:pPr>
              <w:pStyle w:val="ConsPlusNormal"/>
              <w:jc w:val="both"/>
            </w:pPr>
            <w:r>
              <w:t>_________________________________________________________________________</w:t>
            </w:r>
          </w:p>
          <w:p w:rsidR="00B16870" w:rsidRDefault="00B16870">
            <w:pPr>
              <w:pStyle w:val="ConsPlusNormal"/>
              <w:jc w:val="both"/>
            </w:pPr>
            <w:r>
              <w:t>в связи с _________________________________________________________________</w:t>
            </w:r>
          </w:p>
          <w:p w:rsidR="00B16870" w:rsidRDefault="00B16870">
            <w:pPr>
              <w:pStyle w:val="ConsPlusNormal"/>
              <w:jc w:val="center"/>
            </w:pPr>
            <w:r>
              <w:t>(указать события, повлекшие утрату права на выплату)</w:t>
            </w:r>
          </w:p>
          <w:p w:rsidR="00B16870" w:rsidRDefault="00B16870">
            <w:pPr>
              <w:pStyle w:val="ConsPlusNormal"/>
              <w:jc w:val="both"/>
            </w:pPr>
            <w:r>
              <w:t>__________________________________________________________________________</w:t>
            </w:r>
          </w:p>
          <w:p w:rsidR="00B16870" w:rsidRDefault="00B16870">
            <w:pPr>
              <w:pStyle w:val="ConsPlusNormal"/>
              <w:jc w:val="both"/>
            </w:pPr>
            <w:r>
              <w:t>сумма излишне полученной Вами единовременной материальной помощи гражданам, пострадавшим в результате чрезвычайных ситуаций природного и техногенного характера</w:t>
            </w:r>
          </w:p>
          <w:p w:rsidR="00B16870" w:rsidRDefault="00B16870">
            <w:pPr>
              <w:pStyle w:val="ConsPlusNormal"/>
              <w:jc w:val="both"/>
            </w:pPr>
            <w:r>
              <w:t>Предлагаем Вам добровольно возвратить денежные средства в сумме __________ руб. (________________________________________________________________________)</w:t>
            </w:r>
          </w:p>
          <w:p w:rsidR="00B16870" w:rsidRDefault="00B16870">
            <w:pPr>
              <w:pStyle w:val="ConsPlusNormal"/>
              <w:jc w:val="center"/>
            </w:pPr>
            <w:r>
              <w:t>(сумма прописью)</w:t>
            </w:r>
          </w:p>
          <w:p w:rsidR="00B16870" w:rsidRDefault="00B16870">
            <w:pPr>
              <w:pStyle w:val="ConsPlusNormal"/>
              <w:jc w:val="both"/>
            </w:pPr>
            <w:r>
              <w:t>по указанным ниже реквизитам в течение месяца с момента получения данного уведомления и предоставить квитанции об оплате по адресу: ____________________ ул. ____________________, дом ______, каб. _______</w:t>
            </w:r>
          </w:p>
          <w:p w:rsidR="00B16870" w:rsidRDefault="00B16870">
            <w:pPr>
              <w:pStyle w:val="ConsPlusNormal"/>
              <w:ind w:firstLine="283"/>
              <w:jc w:val="both"/>
            </w:pPr>
            <w:r>
              <w:t>Реквизиты для перечисления:</w:t>
            </w:r>
          </w:p>
          <w:p w:rsidR="00B16870" w:rsidRDefault="00B16870">
            <w:pPr>
              <w:pStyle w:val="ConsPlusNormal"/>
              <w:jc w:val="both"/>
            </w:pPr>
            <w:r>
              <w:t>Наименование получателя платежа: _____________________________</w:t>
            </w:r>
          </w:p>
          <w:p w:rsidR="00B16870" w:rsidRDefault="00B16870">
            <w:pPr>
              <w:pStyle w:val="ConsPlusNormal"/>
              <w:jc w:val="both"/>
            </w:pPr>
            <w:r>
              <w:t>(ФКУ ___________ л/сч. ____________________)</w:t>
            </w:r>
          </w:p>
          <w:p w:rsidR="00B16870" w:rsidRDefault="00B16870">
            <w:pPr>
              <w:pStyle w:val="ConsPlusNormal"/>
              <w:jc w:val="both"/>
            </w:pPr>
            <w:r>
              <w:t>ИНН ____________ КПП ___________________</w:t>
            </w:r>
          </w:p>
          <w:p w:rsidR="00B16870" w:rsidRDefault="00B16870">
            <w:pPr>
              <w:pStyle w:val="ConsPlusNormal"/>
              <w:jc w:val="both"/>
            </w:pPr>
            <w:r>
              <w:t>номер счета получателя платежа (р/сч.): _________________________</w:t>
            </w:r>
          </w:p>
          <w:p w:rsidR="00B16870" w:rsidRDefault="00B16870">
            <w:pPr>
              <w:pStyle w:val="ConsPlusNormal"/>
              <w:jc w:val="both"/>
            </w:pPr>
            <w:r>
              <w:t>Наименование банка: ГРКЦ ГУ Банка России по Ивановской области</w:t>
            </w:r>
          </w:p>
          <w:p w:rsidR="00B16870" w:rsidRDefault="00B16870">
            <w:pPr>
              <w:pStyle w:val="ConsPlusNormal"/>
              <w:jc w:val="both"/>
            </w:pPr>
            <w:r>
              <w:t>БИК __________________</w:t>
            </w:r>
          </w:p>
          <w:p w:rsidR="00B16870" w:rsidRDefault="00B16870">
            <w:pPr>
              <w:pStyle w:val="ConsPlusNormal"/>
              <w:jc w:val="both"/>
            </w:pPr>
            <w:r>
              <w:t>возврат единовременной материальной помощи в связи с нарушением условий жизнедеятельности в результате чрезвычайной ситуации на л/с ________, ТС: ______</w:t>
            </w:r>
          </w:p>
          <w:p w:rsidR="00B16870" w:rsidRDefault="00B16870">
            <w:pPr>
              <w:pStyle w:val="ConsPlusNormal"/>
              <w:ind w:firstLine="283"/>
              <w:jc w:val="both"/>
            </w:pPr>
            <w:r>
              <w:t>В случае отказа от добровольного возврата указанной суммы</w:t>
            </w:r>
          </w:p>
          <w:p w:rsidR="00B16870" w:rsidRDefault="00B16870">
            <w:pPr>
              <w:pStyle w:val="ConsPlusNormal"/>
              <w:jc w:val="both"/>
            </w:pPr>
            <w:r>
              <w:t>__________________________________________________________________________</w:t>
            </w:r>
          </w:p>
          <w:p w:rsidR="00B16870" w:rsidRDefault="00B16870">
            <w:pPr>
              <w:pStyle w:val="ConsPlusNormal"/>
              <w:jc w:val="center"/>
            </w:pPr>
            <w:r>
              <w:t>(наименование территориального органа социальной защиты населения)</w:t>
            </w:r>
          </w:p>
          <w:p w:rsidR="00B16870" w:rsidRDefault="00B16870">
            <w:pPr>
              <w:pStyle w:val="ConsPlusNormal"/>
              <w:jc w:val="both"/>
            </w:pPr>
            <w:r>
              <w:t>будет производить взыскание в судебном порядке.</w:t>
            </w:r>
          </w:p>
          <w:p w:rsidR="00B16870" w:rsidRDefault="00B16870">
            <w:pPr>
              <w:pStyle w:val="ConsPlusNormal"/>
              <w:jc w:val="both"/>
            </w:pPr>
            <w:r>
              <w:t>Разъяснения по форме и сроку оплаты Вы можете получить по вышеуказанному адресу или по телефону ________________.</w:t>
            </w:r>
          </w:p>
        </w:tc>
      </w:tr>
      <w:tr w:rsidR="00B16870">
        <w:tc>
          <w:tcPr>
            <w:tcW w:w="9064" w:type="dxa"/>
            <w:gridSpan w:val="2"/>
            <w:tcBorders>
              <w:top w:val="nil"/>
              <w:left w:val="nil"/>
              <w:bottom w:val="nil"/>
              <w:right w:val="nil"/>
            </w:tcBorders>
          </w:tcPr>
          <w:p w:rsidR="00B16870" w:rsidRDefault="00B16870">
            <w:pPr>
              <w:pStyle w:val="ConsPlusNormal"/>
            </w:pPr>
            <w:r>
              <w:t>Начальник территориального органа</w:t>
            </w:r>
          </w:p>
          <w:p w:rsidR="00B16870" w:rsidRDefault="00B16870">
            <w:pPr>
              <w:pStyle w:val="ConsPlusNormal"/>
            </w:pPr>
            <w:r>
              <w:t>социальной защиты населения ____________________ /______________/</w:t>
            </w:r>
          </w:p>
        </w:tc>
      </w:tr>
    </w:tbl>
    <w:p w:rsidR="00B16870" w:rsidRDefault="00B16870">
      <w:pPr>
        <w:pStyle w:val="ConsPlusNormal"/>
        <w:jc w:val="both"/>
      </w:pPr>
    </w:p>
    <w:p w:rsidR="00B16870" w:rsidRDefault="00B16870">
      <w:pPr>
        <w:pStyle w:val="ConsPlusNormal"/>
        <w:jc w:val="both"/>
      </w:pPr>
    </w:p>
    <w:p w:rsidR="00B16870" w:rsidRDefault="00B16870">
      <w:pPr>
        <w:pStyle w:val="ConsPlusNormal"/>
        <w:pBdr>
          <w:bottom w:val="single" w:sz="6" w:space="0" w:color="auto"/>
        </w:pBdr>
        <w:spacing w:before="100" w:after="100"/>
        <w:jc w:val="both"/>
        <w:rPr>
          <w:sz w:val="2"/>
          <w:szCs w:val="2"/>
        </w:rPr>
      </w:pPr>
    </w:p>
    <w:p w:rsidR="008D64C8" w:rsidRDefault="008D64C8"/>
    <w:sectPr w:rsidR="008D64C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70"/>
    <w:rsid w:val="002924D2"/>
    <w:rsid w:val="008D64C8"/>
    <w:rsid w:val="00B16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2EE25-2119-414E-B4C6-9DB8CADA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87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68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687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168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68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1687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687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687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557CEFB23CC25033EDAA8873B52E9D510A437DC8408AE8D23EE64E64429DAD79F16224170BA9ED0DC7925703C0421FC19A81F741a177M" TargetMode="External"/><Relationship Id="rId13" Type="http://schemas.openxmlformats.org/officeDocument/2006/relationships/hyperlink" Target="consultantplus://offline/ref=73557CEFB23CC25033EDAA9E70D9729251021D76CA4687BB8A68E0193B129BF839B164735146AFB85C83C65801C8084E86D18EF6400A414ACF7333DAa67BM" TargetMode="External"/><Relationship Id="rId18" Type="http://schemas.openxmlformats.org/officeDocument/2006/relationships/hyperlink" Target="consultantplus://offline/ref=73557CEFB23CC25033EDAA8873B52E9D510B4173CC408AE8D23EE64E64429DAD6BF13A2A1301BCB95F9DC55A00aC70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3557CEFB23CC25033EDAA8873B52E9D510A437DC8408AE8D23EE64E64429DAD79F162261202A1BC5E88930B4696511EC19A83F45D16414BaD72M" TargetMode="External"/><Relationship Id="rId12" Type="http://schemas.openxmlformats.org/officeDocument/2006/relationships/hyperlink" Target="consultantplus://offline/ref=73557CEFB23CC25033EDAA8873B52E9D510A437DC8408AE8D23EE64E64429DAD79F16225130AA9ED0DC7925703C0421FC19A81F741a177M" TargetMode="External"/><Relationship Id="rId17" Type="http://schemas.openxmlformats.org/officeDocument/2006/relationships/hyperlink" Target="consultantplus://offline/ref=73557CEFB23CC25033EDAA8873B52E9D510B4173CC408AE8D23EE64E64429DAD6BF13A2A1301BCB95F9DC55A00aC70M" TargetMode="External"/><Relationship Id="rId2" Type="http://schemas.openxmlformats.org/officeDocument/2006/relationships/settings" Target="settings.xml"/><Relationship Id="rId16" Type="http://schemas.openxmlformats.org/officeDocument/2006/relationships/hyperlink" Target="consultantplus://offline/ref=73557CEFB23CC25033EDAA8873B52E9D510A437DC8408AE8D23EE64E64429DAD79F162261202A1BC5E88930B4696511EC19A83F45D16414BaD72M" TargetMode="External"/><Relationship Id="rId20" Type="http://schemas.openxmlformats.org/officeDocument/2006/relationships/hyperlink" Target="consultantplus://offline/ref=73557CEFB23CC25033EDAA9E70D9729251021D76CA4281B68D6AE0193B129BF839B164734346F7B45D80D95A01DD5E1FC0a877M" TargetMode="External"/><Relationship Id="rId1" Type="http://schemas.openxmlformats.org/officeDocument/2006/relationships/styles" Target="styles.xml"/><Relationship Id="rId6" Type="http://schemas.openxmlformats.org/officeDocument/2006/relationships/hyperlink" Target="consultantplus://offline/ref=73557CEFB23CC25033EDAA8873B52E9D510A437DC8408AE8D23EE64E64429DAD79F162261202A1BC5E88930B4696511EC19A83F45D16414BaD72M" TargetMode="External"/><Relationship Id="rId11" Type="http://schemas.openxmlformats.org/officeDocument/2006/relationships/hyperlink" Target="consultantplus://offline/ref=73557CEFB23CC25033EDAA8873B52E9D56084773C9458AE8D23EE64E64429DAD6BF13A2A1301BCB95F9DC55A00aC70M" TargetMode="External"/><Relationship Id="rId5" Type="http://schemas.openxmlformats.org/officeDocument/2006/relationships/hyperlink" Target="consultantplus://offline/ref=73557CEFB23CC25033EDAA9E70D9729251021D76CA4285B88769E0193B129BF839B164734346F7B45D80D95A01DD5E1FC0a877M" TargetMode="External"/><Relationship Id="rId15" Type="http://schemas.openxmlformats.org/officeDocument/2006/relationships/hyperlink" Target="consultantplus://offline/ref=73557CEFB23CC25033EDAA8873B52E9D510A437DC8408AE8D23EE64E64429DAD79F162261202A1BC5E88930B4696511EC19A83F45D16414BaD72M" TargetMode="External"/><Relationship Id="rId10" Type="http://schemas.openxmlformats.org/officeDocument/2006/relationships/hyperlink" Target="consultantplus://offline/ref=73557CEFB23CC25033EDAA8873B52E9D510A4A72CD418AE8D23EE64E64429DAD6BF13A2A1301BCB95F9DC55A00aC70M" TargetMode="External"/><Relationship Id="rId19" Type="http://schemas.openxmlformats.org/officeDocument/2006/relationships/hyperlink" Target="consultantplus://offline/ref=73557CEFB23CC25033EDAA9E70D9729251021D76CA4281B68D6AE0193B129BF839B164734346F7B45D80D95A01DD5E1FC0a877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3557CEFB23CC25033EDAA8873B52E9D510A4673C3428AE8D23EE64E64429DAD79F162261202A2B15488930B4696511EC19A83F45D16414BaD72M" TargetMode="External"/><Relationship Id="rId14" Type="http://schemas.openxmlformats.org/officeDocument/2006/relationships/hyperlink" Target="consultantplus://offline/ref=73557CEFB23CC25033EDAA8873B52E9D510A437DC8408AE8D23EE64E64429DAD79F162261202A1BC5E88930B4696511EC19A83F45D16414BaD72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18913</Words>
  <Characters>107807</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Тундина Анна Александровна</dc:creator>
  <cp:keywords/>
  <dc:description/>
  <cp:lastModifiedBy>Тундина Анна Александровна</cp:lastModifiedBy>
  <cp:revision>2</cp:revision>
  <dcterms:created xsi:type="dcterms:W3CDTF">2023-03-13T12:59:00Z</dcterms:created>
  <dcterms:modified xsi:type="dcterms:W3CDTF">2023-03-13T13:05:00Z</dcterms:modified>
</cp:coreProperties>
</file>