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7" o:title="" gain="192753f" blacklevel="-11796f"/>
          </v:shape>
          <o:OLEObject Type="Embed" ProgID="Word.Picture.8" ShapeID="_x0000_i1025" DrawAspect="Content" ObjectID="_1796630207" r:id="rId8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1F2FFA" w:rsidRDefault="00D2058D" w:rsidP="00F024A5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1F2FFA">
        <w:rPr>
          <w:sz w:val="16"/>
          <w:szCs w:val="16"/>
          <w:u w:color="000000"/>
        </w:rPr>
        <w:t xml:space="preserve">: </w:t>
      </w:r>
      <w:r w:rsidR="00F024A5" w:rsidRPr="00D835FE">
        <w:rPr>
          <w:sz w:val="16"/>
          <w:szCs w:val="16"/>
          <w:u w:color="000000"/>
        </w:rPr>
        <w:t>dszn@ivreg.ru</w:t>
      </w:r>
      <w:r w:rsidRPr="001F2FFA">
        <w:rPr>
          <w:sz w:val="16"/>
          <w:szCs w:val="16"/>
          <w:u w:color="000000"/>
        </w:rPr>
        <w:t>, сайт</w:t>
      </w:r>
      <w:r w:rsidRPr="00D2058D">
        <w:rPr>
          <w:sz w:val="16"/>
          <w:szCs w:val="16"/>
        </w:rPr>
        <w:t xml:space="preserve">: </w:t>
      </w:r>
      <w:hyperlink r:id="rId9" w:history="1"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D2058D">
          <w:rPr>
            <w:rStyle w:val="ad"/>
            <w:color w:val="auto"/>
            <w:sz w:val="16"/>
            <w:szCs w:val="16"/>
            <w:u w:val="none"/>
          </w:rPr>
          <w:t>://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9C12B4" w:rsidP="009C12B4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C12B4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Default="004F03FB" w:rsidP="004F03FB">
      <w:pPr>
        <w:jc w:val="center"/>
        <w:rPr>
          <w:sz w:val="28"/>
        </w:rPr>
      </w:pPr>
      <w:r>
        <w:rPr>
          <w:sz w:val="28"/>
        </w:rPr>
        <w:t>от _______________ № _______</w:t>
      </w:r>
    </w:p>
    <w:p w:rsidR="009C12B4" w:rsidRDefault="004F03FB" w:rsidP="004F03F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4F03F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7451B1">
        <w:tc>
          <w:tcPr>
            <w:tcW w:w="9180" w:type="dxa"/>
          </w:tcPr>
          <w:p w:rsidR="009C12B4" w:rsidRDefault="00BE66BD" w:rsidP="001C1452">
            <w:pPr>
              <w:jc w:val="center"/>
              <w:rPr>
                <w:b/>
                <w:sz w:val="28"/>
              </w:rPr>
            </w:pPr>
            <w:r w:rsidRPr="00FB085D">
              <w:rPr>
                <w:b/>
                <w:sz w:val="28"/>
                <w:szCs w:val="28"/>
                <w:u w:color="000000"/>
              </w:rPr>
              <w:t xml:space="preserve">Об </w:t>
            </w:r>
            <w:r>
              <w:rPr>
                <w:b/>
                <w:sz w:val="28"/>
                <w:szCs w:val="28"/>
                <w:u w:color="000000"/>
              </w:rPr>
              <w:t>установлении</w:t>
            </w:r>
            <w:r w:rsidR="00BF30B0">
              <w:rPr>
                <w:b/>
                <w:sz w:val="28"/>
                <w:szCs w:val="28"/>
                <w:u w:color="000000"/>
              </w:rPr>
              <w:t xml:space="preserve"> </w:t>
            </w:r>
            <w:r>
              <w:rPr>
                <w:b/>
                <w:sz w:val="28"/>
                <w:szCs w:val="28"/>
                <w:u w:color="000000"/>
              </w:rPr>
              <w:t>тарифов на социальные услуги в Ивановской</w:t>
            </w:r>
            <w:r w:rsidR="00BF30B0">
              <w:rPr>
                <w:b/>
                <w:sz w:val="28"/>
                <w:szCs w:val="28"/>
                <w:u w:color="000000"/>
              </w:rPr>
              <w:t xml:space="preserve"> </w:t>
            </w:r>
            <w:r>
              <w:rPr>
                <w:b/>
                <w:sz w:val="28"/>
                <w:szCs w:val="28"/>
                <w:u w:color="000000"/>
              </w:rPr>
              <w:t>области на 202</w:t>
            </w:r>
            <w:r w:rsidR="001C1452">
              <w:rPr>
                <w:b/>
                <w:sz w:val="28"/>
                <w:szCs w:val="28"/>
                <w:u w:color="000000"/>
              </w:rPr>
              <w:t>5</w:t>
            </w:r>
            <w:r>
              <w:rPr>
                <w:b/>
                <w:sz w:val="28"/>
                <w:szCs w:val="28"/>
                <w:u w:color="000000"/>
              </w:rPr>
              <w:t xml:space="preserve"> год</w:t>
            </w:r>
          </w:p>
        </w:tc>
      </w:tr>
    </w:tbl>
    <w:p w:rsidR="009C12B4" w:rsidRDefault="009C12B4" w:rsidP="009C12B4">
      <w:pPr>
        <w:jc w:val="center"/>
        <w:rPr>
          <w:sz w:val="28"/>
        </w:rPr>
      </w:pPr>
    </w:p>
    <w:p w:rsidR="00D2058D" w:rsidRPr="007C7547" w:rsidRDefault="00D2058D" w:rsidP="009C12B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4F03FB">
        <w:tc>
          <w:tcPr>
            <w:tcW w:w="9180" w:type="dxa"/>
          </w:tcPr>
          <w:p w:rsidR="00BE66BD" w:rsidRDefault="00BE66BD" w:rsidP="00BE66BD">
            <w:pPr>
              <w:autoSpaceDE w:val="0"/>
              <w:autoSpaceDN w:val="0"/>
              <w:adjustRightInd w:val="0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 w:rsidRPr="00FB085D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 xml:space="preserve">Порядком утверждения тарифов на социальные услуги на основании подушевых нормативов финансирования социальных услуг, утвержденным приказом Департамента социальной защиты населения Ивановской области от 28.10.2014 № 441-о.д.н., </w:t>
            </w:r>
            <w:r w:rsidRPr="00FB085D">
              <w:rPr>
                <w:b/>
                <w:sz w:val="28"/>
                <w:szCs w:val="28"/>
                <w:u w:color="000000"/>
              </w:rPr>
              <w:t>п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р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и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proofErr w:type="gramStart"/>
            <w:r w:rsidRPr="00FB085D">
              <w:rPr>
                <w:b/>
                <w:sz w:val="28"/>
                <w:szCs w:val="28"/>
                <w:u w:color="000000"/>
              </w:rPr>
              <w:t>к</w:t>
            </w:r>
            <w:proofErr w:type="gramEnd"/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а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з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ы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в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а</w:t>
            </w:r>
            <w:r>
              <w:rPr>
                <w:b/>
                <w:sz w:val="28"/>
                <w:szCs w:val="28"/>
                <w:u w:color="000000"/>
              </w:rPr>
              <w:t> </w:t>
            </w:r>
            <w:r w:rsidRPr="00FB085D">
              <w:rPr>
                <w:b/>
                <w:sz w:val="28"/>
                <w:szCs w:val="28"/>
                <w:u w:color="000000"/>
              </w:rPr>
              <w:t>ю</w:t>
            </w:r>
            <w:r>
              <w:rPr>
                <w:sz w:val="28"/>
                <w:szCs w:val="28"/>
                <w:u w:color="000000"/>
              </w:rPr>
              <w:t>:</w:t>
            </w:r>
          </w:p>
          <w:p w:rsidR="00BE66BD" w:rsidRDefault="00BE66BD" w:rsidP="00BE66BD">
            <w:pPr>
              <w:autoSpaceDE w:val="0"/>
              <w:autoSpaceDN w:val="0"/>
              <w:adjustRightInd w:val="0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 Установить тарифы на социальные услуги в Ивановской области на 202</w:t>
            </w:r>
            <w:r w:rsidR="001C1452">
              <w:rPr>
                <w:sz w:val="28"/>
                <w:szCs w:val="28"/>
                <w:u w:color="000000"/>
              </w:rPr>
              <w:t>5</w:t>
            </w:r>
            <w:r>
              <w:rPr>
                <w:sz w:val="28"/>
                <w:szCs w:val="28"/>
                <w:u w:color="000000"/>
              </w:rPr>
              <w:t xml:space="preserve"> год на уровне значений подушевых нормативов финансирования социальных услуг, утвержденных приказом Департамента социальной защиты населения Ивановской области от </w:t>
            </w:r>
            <w:r w:rsidR="001F6606">
              <w:rPr>
                <w:sz w:val="28"/>
                <w:szCs w:val="28"/>
                <w:u w:color="000000"/>
              </w:rPr>
              <w:t>25</w:t>
            </w:r>
            <w:r w:rsidRPr="0014416F">
              <w:rPr>
                <w:sz w:val="28"/>
                <w:szCs w:val="28"/>
                <w:u w:color="000000"/>
              </w:rPr>
              <w:t>.12.20</w:t>
            </w:r>
            <w:r>
              <w:rPr>
                <w:sz w:val="28"/>
                <w:szCs w:val="28"/>
                <w:u w:color="000000"/>
              </w:rPr>
              <w:t>2</w:t>
            </w:r>
            <w:r w:rsidR="001C1452">
              <w:rPr>
                <w:sz w:val="28"/>
                <w:szCs w:val="28"/>
                <w:u w:color="000000"/>
              </w:rPr>
              <w:t>4</w:t>
            </w:r>
            <w:r w:rsidRPr="0014416F">
              <w:rPr>
                <w:sz w:val="28"/>
                <w:szCs w:val="28"/>
                <w:u w:color="000000"/>
              </w:rPr>
              <w:t xml:space="preserve"> № </w:t>
            </w:r>
            <w:r w:rsidR="001C1452">
              <w:rPr>
                <w:sz w:val="28"/>
                <w:szCs w:val="28"/>
                <w:u w:color="000000"/>
              </w:rPr>
              <w:t>77</w:t>
            </w:r>
            <w:r w:rsidRPr="0014416F">
              <w:rPr>
                <w:sz w:val="28"/>
                <w:szCs w:val="28"/>
                <w:u w:color="000000"/>
              </w:rPr>
              <w:t>.</w:t>
            </w:r>
          </w:p>
          <w:p w:rsidR="00BE66BD" w:rsidRDefault="00BE66BD" w:rsidP="00BE66BD">
            <w:pPr>
              <w:autoSpaceDE w:val="0"/>
              <w:autoSpaceDN w:val="0"/>
              <w:adjustRightInd w:val="0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2. </w:t>
            </w:r>
            <w:r w:rsidRPr="00FB085D">
              <w:rPr>
                <w:sz w:val="28"/>
                <w:szCs w:val="28"/>
                <w:u w:color="000000"/>
              </w:rPr>
              <w:t>Правовому управлению Департамента обеспечить направление настоящего приказа:</w:t>
            </w:r>
          </w:p>
          <w:p w:rsidR="00BE66BD" w:rsidRDefault="00BE66BD" w:rsidP="00BE66BD">
            <w:pPr>
              <w:autoSpaceDE w:val="0"/>
              <w:autoSpaceDN w:val="0"/>
              <w:adjustRightInd w:val="0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 w:rsidRPr="00FB085D">
              <w:rPr>
                <w:sz w:val="28"/>
                <w:szCs w:val="28"/>
                <w:u w:color="000000"/>
              </w:rPr>
              <w:t>на официальное опубликование в установленном порядке;</w:t>
            </w:r>
          </w:p>
          <w:p w:rsidR="009C12B4" w:rsidRDefault="00BE66BD" w:rsidP="004447AC">
            <w:pPr>
              <w:pStyle w:val="a7"/>
              <w:autoSpaceDE w:val="0"/>
              <w:autoSpaceDN w:val="0"/>
              <w:adjustRightInd w:val="0"/>
              <w:ind w:left="0" w:right="-108" w:firstLine="743"/>
              <w:jc w:val="both"/>
            </w:pPr>
            <w:r w:rsidRPr="00FB085D">
              <w:rPr>
                <w:sz w:val="28"/>
                <w:szCs w:val="28"/>
                <w:u w:color="000000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9C12B4" w:rsidRDefault="009C12B4" w:rsidP="009C12B4">
      <w:pPr>
        <w:pStyle w:val="a5"/>
      </w:pPr>
    </w:p>
    <w:p w:rsidR="00D2058D" w:rsidRDefault="00D2058D" w:rsidP="009C12B4">
      <w:pPr>
        <w:pStyle w:val="a5"/>
      </w:pPr>
    </w:p>
    <w:p w:rsidR="009C12B4" w:rsidRDefault="009C12B4" w:rsidP="009C12B4">
      <w:pPr>
        <w:pStyle w:val="a5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5812"/>
        <w:gridCol w:w="3416"/>
      </w:tblGrid>
      <w:tr w:rsidR="009C12B4" w:rsidTr="001F6606">
        <w:tc>
          <w:tcPr>
            <w:tcW w:w="5812" w:type="dxa"/>
            <w:hideMark/>
          </w:tcPr>
          <w:p w:rsidR="001F6606" w:rsidRDefault="001F6606" w:rsidP="001F6606">
            <w:pPr>
              <w:pStyle w:val="a5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 xml:space="preserve">Член Правительства Ивановской </w:t>
            </w:r>
          </w:p>
          <w:p w:rsidR="001F6606" w:rsidRDefault="001F6606" w:rsidP="001F6606">
            <w:pPr>
              <w:pStyle w:val="a5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области - директор</w:t>
            </w:r>
            <w:r w:rsidR="009C12B4">
              <w:rPr>
                <w:b/>
              </w:rPr>
              <w:t xml:space="preserve"> Департамента </w:t>
            </w:r>
            <w:r>
              <w:rPr>
                <w:b/>
              </w:rPr>
              <w:t xml:space="preserve">социальной защиты населения </w:t>
            </w:r>
          </w:p>
          <w:p w:rsidR="009C12B4" w:rsidRDefault="001F6606" w:rsidP="001F6606">
            <w:pPr>
              <w:pStyle w:val="a5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3416" w:type="dxa"/>
          </w:tcPr>
          <w:p w:rsidR="001F6606" w:rsidRDefault="001F6606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1F6606" w:rsidRDefault="001F6606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1F6606" w:rsidRDefault="001F6606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Default="001F6606" w:rsidP="009C12B4">
            <w:pPr>
              <w:pStyle w:val="a5"/>
              <w:ind w:right="-94" w:firstLine="0"/>
              <w:jc w:val="right"/>
              <w:rPr>
                <w:lang w:val="en-US"/>
              </w:rPr>
            </w:pPr>
            <w:r>
              <w:rPr>
                <w:b/>
              </w:rPr>
              <w:t>А.Ю. Демина</w:t>
            </w:r>
          </w:p>
        </w:tc>
      </w:tr>
    </w:tbl>
    <w:p w:rsidR="009C12B4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9C12B4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8F5490" w:rsidRDefault="008F5490" w:rsidP="009C12B4">
      <w:pPr>
        <w:pStyle w:val="a8"/>
        <w:jc w:val="right"/>
        <w:rPr>
          <w:sz w:val="28"/>
          <w:szCs w:val="28"/>
          <w:u w:color="000000"/>
        </w:rPr>
      </w:pPr>
    </w:p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8F5490" w:rsidRDefault="008F5490" w:rsidP="008F5490"/>
    <w:p w:rsidR="001C1452" w:rsidRDefault="001C1452" w:rsidP="001C1452">
      <w:r>
        <w:t>Согласовано:</w:t>
      </w:r>
    </w:p>
    <w:p w:rsidR="001C1452" w:rsidRDefault="001C1452" w:rsidP="001C1452"/>
    <w:p w:rsidR="001C1452" w:rsidRDefault="001C1452" w:rsidP="001C1452">
      <w:r w:rsidRPr="00410B7B">
        <w:t xml:space="preserve">Первый заместитель директора </w:t>
      </w:r>
    </w:p>
    <w:p w:rsidR="001C1452" w:rsidRDefault="001C1452" w:rsidP="001C1452">
      <w:r w:rsidRPr="00410B7B">
        <w:t>Департамента -  статс-секретарь</w:t>
      </w:r>
      <w:r>
        <w:t xml:space="preserve">                                              </w:t>
      </w:r>
      <w:r>
        <w:t xml:space="preserve">                        </w:t>
      </w:r>
      <w:r w:rsidRPr="002C0D0D">
        <w:t>М.А. Кабанова</w:t>
      </w:r>
    </w:p>
    <w:p w:rsidR="001C1452" w:rsidRDefault="001C1452" w:rsidP="001C1452"/>
    <w:p w:rsidR="001C1452" w:rsidRDefault="001C1452" w:rsidP="001C1452">
      <w:r>
        <w:t>З</w:t>
      </w:r>
      <w:r w:rsidRPr="00410B7B">
        <w:t xml:space="preserve">аместитель директора Департамента </w:t>
      </w:r>
      <w:r>
        <w:t xml:space="preserve">                                          </w:t>
      </w:r>
      <w:r>
        <w:t xml:space="preserve">               </w:t>
      </w:r>
      <w:r>
        <w:t xml:space="preserve">Л.А. </w:t>
      </w:r>
      <w:proofErr w:type="spellStart"/>
      <w:r>
        <w:t>Епринцева</w:t>
      </w:r>
      <w:proofErr w:type="spellEnd"/>
    </w:p>
    <w:p w:rsidR="001C1452" w:rsidRDefault="001C1452" w:rsidP="001C1452"/>
    <w:p w:rsidR="001C1452" w:rsidRPr="00F133A5" w:rsidRDefault="001C1452" w:rsidP="001C1452">
      <w:bookmarkStart w:id="0" w:name="_GoBack"/>
      <w:bookmarkEnd w:id="0"/>
      <w:r w:rsidRPr="00F133A5">
        <w:t xml:space="preserve">Заместитель </w:t>
      </w:r>
      <w:r>
        <w:t>директора</w:t>
      </w:r>
      <w:r w:rsidRPr="00F133A5">
        <w:t xml:space="preserve"> Департамента                                         </w:t>
      </w:r>
      <w:r>
        <w:t xml:space="preserve">                   </w:t>
      </w:r>
      <w:r w:rsidRPr="00F133A5">
        <w:t>Н.Ю. Киселева</w:t>
      </w:r>
    </w:p>
    <w:p w:rsidR="001C1452" w:rsidRDefault="001C1452" w:rsidP="001C1452"/>
    <w:p w:rsidR="001C1452" w:rsidRPr="00C53641" w:rsidRDefault="001C1452" w:rsidP="001C1452">
      <w:pPr>
        <w:ind w:right="-285"/>
      </w:pPr>
      <w:r w:rsidRPr="00C53641">
        <w:t>Начальник управления планирования</w:t>
      </w:r>
    </w:p>
    <w:p w:rsidR="001C1452" w:rsidRPr="00C53641" w:rsidRDefault="001C1452" w:rsidP="001C1452">
      <w:pPr>
        <w:ind w:right="-1"/>
      </w:pPr>
      <w:r w:rsidRPr="00C53641">
        <w:t xml:space="preserve">и государственных закупок                                              </w:t>
      </w:r>
      <w:r>
        <w:t xml:space="preserve">                                  </w:t>
      </w:r>
      <w:r w:rsidRPr="00C53641">
        <w:t>М.В. Шубина</w:t>
      </w:r>
    </w:p>
    <w:p w:rsidR="001C1452" w:rsidRDefault="001C1452" w:rsidP="001C1452">
      <w:pPr>
        <w:ind w:right="-285"/>
        <w:rPr>
          <w:color w:val="0070C0"/>
        </w:rPr>
      </w:pPr>
    </w:p>
    <w:p w:rsidR="001C1452" w:rsidRPr="00C53641" w:rsidRDefault="001C1452" w:rsidP="001C1452">
      <w:pPr>
        <w:ind w:right="-285"/>
      </w:pPr>
      <w:r w:rsidRPr="00C53641">
        <w:t xml:space="preserve">Начальник управления </w:t>
      </w:r>
    </w:p>
    <w:p w:rsidR="001C1452" w:rsidRDefault="001C1452" w:rsidP="001C1452">
      <w:pPr>
        <w:ind w:right="-1"/>
      </w:pPr>
      <w:r w:rsidRPr="00C53641">
        <w:t xml:space="preserve">по делам семей, воспитывающих детей </w:t>
      </w:r>
      <w:r>
        <w:t xml:space="preserve"> </w:t>
      </w:r>
      <w:r w:rsidRPr="00C53641">
        <w:t xml:space="preserve">                      </w:t>
      </w:r>
      <w:r>
        <w:t xml:space="preserve">                                  </w:t>
      </w:r>
      <w:r w:rsidRPr="00C53641">
        <w:t>С.М. Воронина</w:t>
      </w:r>
    </w:p>
    <w:p w:rsidR="001C1452" w:rsidRDefault="001C1452" w:rsidP="001C1452">
      <w:pPr>
        <w:ind w:right="-285"/>
      </w:pPr>
    </w:p>
    <w:p w:rsidR="001C1452" w:rsidRPr="00C53641" w:rsidRDefault="001C1452" w:rsidP="001C1452">
      <w:pPr>
        <w:ind w:right="-1"/>
      </w:pPr>
      <w:r>
        <w:t>Начальник правового управления</w:t>
      </w:r>
      <w:r>
        <w:t xml:space="preserve"> </w:t>
      </w:r>
      <w:r>
        <w:t xml:space="preserve">                                                                         А.И. Ивина</w:t>
      </w:r>
    </w:p>
    <w:p w:rsidR="001C1452" w:rsidRDefault="001C1452" w:rsidP="001C1452">
      <w:pPr>
        <w:ind w:right="-285"/>
      </w:pPr>
    </w:p>
    <w:p w:rsidR="001C1452" w:rsidRDefault="001C1452" w:rsidP="001C1452">
      <w:r>
        <w:t xml:space="preserve">Начальник управления </w:t>
      </w:r>
    </w:p>
    <w:p w:rsidR="008F5490" w:rsidRDefault="001C1452" w:rsidP="001C1452">
      <w:pPr>
        <w:rPr>
          <w:sz w:val="28"/>
          <w:szCs w:val="28"/>
          <w:u w:color="000000"/>
        </w:rPr>
      </w:pPr>
      <w:r>
        <w:t>социального обслуживания</w:t>
      </w:r>
      <w:r>
        <w:t xml:space="preserve"> </w:t>
      </w:r>
      <w:r>
        <w:t xml:space="preserve">                                                                            </w:t>
      </w:r>
      <w:r>
        <w:t xml:space="preserve">Ю.А. </w:t>
      </w:r>
      <w:proofErr w:type="spellStart"/>
      <w:r>
        <w:t>Мусатова</w:t>
      </w:r>
      <w:proofErr w:type="spellEnd"/>
    </w:p>
    <w:sectPr w:rsidR="008F5490" w:rsidSect="007451B1">
      <w:headerReference w:type="defaul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C7" w:rsidRDefault="00D95DC7">
      <w:r>
        <w:separator/>
      </w:r>
    </w:p>
  </w:endnote>
  <w:endnote w:type="continuationSeparator" w:id="0">
    <w:p w:rsidR="00D95DC7" w:rsidRDefault="00D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C7" w:rsidRDefault="00D95DC7">
      <w:r>
        <w:separator/>
      </w:r>
    </w:p>
  </w:footnote>
  <w:footnote w:type="continuationSeparator" w:id="0">
    <w:p w:rsidR="00D95DC7" w:rsidRDefault="00D9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23353"/>
      <w:docPartObj>
        <w:docPartGallery w:val="Page Numbers (Top of Page)"/>
        <w:docPartUnique/>
      </w:docPartObj>
    </w:sdtPr>
    <w:sdtEndPr/>
    <w:sdtContent>
      <w:p w:rsidR="008B3EEE" w:rsidRDefault="008B3EEE" w:rsidP="00D20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452">
          <w:rPr>
            <w:noProof/>
          </w:rPr>
          <w:t>2</w:t>
        </w:r>
        <w: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3627"/>
    <w:rsid w:val="00081DA5"/>
    <w:rsid w:val="000B1D07"/>
    <w:rsid w:val="000C507F"/>
    <w:rsid w:val="000D3ACB"/>
    <w:rsid w:val="000E64A4"/>
    <w:rsid w:val="00154B7B"/>
    <w:rsid w:val="001A43DC"/>
    <w:rsid w:val="001C1452"/>
    <w:rsid w:val="001F6606"/>
    <w:rsid w:val="00253959"/>
    <w:rsid w:val="002A6FE5"/>
    <w:rsid w:val="00327367"/>
    <w:rsid w:val="00340456"/>
    <w:rsid w:val="0037136F"/>
    <w:rsid w:val="003A50BB"/>
    <w:rsid w:val="003F2806"/>
    <w:rsid w:val="004357F7"/>
    <w:rsid w:val="004447AC"/>
    <w:rsid w:val="00464ED6"/>
    <w:rsid w:val="004F03FB"/>
    <w:rsid w:val="004F7FE4"/>
    <w:rsid w:val="00552FD3"/>
    <w:rsid w:val="00572685"/>
    <w:rsid w:val="00575D2B"/>
    <w:rsid w:val="005E7658"/>
    <w:rsid w:val="00610CE9"/>
    <w:rsid w:val="00664695"/>
    <w:rsid w:val="00690AAB"/>
    <w:rsid w:val="006B5005"/>
    <w:rsid w:val="006B733B"/>
    <w:rsid w:val="006C0126"/>
    <w:rsid w:val="006C5728"/>
    <w:rsid w:val="006D37F0"/>
    <w:rsid w:val="006D55A0"/>
    <w:rsid w:val="007243A2"/>
    <w:rsid w:val="007451B1"/>
    <w:rsid w:val="0077254A"/>
    <w:rsid w:val="00787B6F"/>
    <w:rsid w:val="007B7DD7"/>
    <w:rsid w:val="007C7995"/>
    <w:rsid w:val="0080764B"/>
    <w:rsid w:val="008322D3"/>
    <w:rsid w:val="00870F0C"/>
    <w:rsid w:val="00882561"/>
    <w:rsid w:val="008978BB"/>
    <w:rsid w:val="008A2C9C"/>
    <w:rsid w:val="008B3EEE"/>
    <w:rsid w:val="008E7317"/>
    <w:rsid w:val="008F5490"/>
    <w:rsid w:val="009057A0"/>
    <w:rsid w:val="00906671"/>
    <w:rsid w:val="009104F4"/>
    <w:rsid w:val="00931641"/>
    <w:rsid w:val="009A13D0"/>
    <w:rsid w:val="009A3E60"/>
    <w:rsid w:val="009C12B4"/>
    <w:rsid w:val="009F598C"/>
    <w:rsid w:val="00B15C76"/>
    <w:rsid w:val="00B550C6"/>
    <w:rsid w:val="00BA1058"/>
    <w:rsid w:val="00BD601C"/>
    <w:rsid w:val="00BE4B39"/>
    <w:rsid w:val="00BE66BD"/>
    <w:rsid w:val="00BF30B0"/>
    <w:rsid w:val="00C00A6F"/>
    <w:rsid w:val="00C268C0"/>
    <w:rsid w:val="00C442F4"/>
    <w:rsid w:val="00CA36E8"/>
    <w:rsid w:val="00CC4BDB"/>
    <w:rsid w:val="00CD2922"/>
    <w:rsid w:val="00CF1FF5"/>
    <w:rsid w:val="00CF6645"/>
    <w:rsid w:val="00D100BA"/>
    <w:rsid w:val="00D2058D"/>
    <w:rsid w:val="00D22304"/>
    <w:rsid w:val="00D95DC7"/>
    <w:rsid w:val="00E06D3F"/>
    <w:rsid w:val="00E176C0"/>
    <w:rsid w:val="00E963B7"/>
    <w:rsid w:val="00EE20AB"/>
    <w:rsid w:val="00EE7982"/>
    <w:rsid w:val="00F024A5"/>
    <w:rsid w:val="00F20727"/>
    <w:rsid w:val="00F354F0"/>
    <w:rsid w:val="00F474BC"/>
    <w:rsid w:val="00F661EC"/>
    <w:rsid w:val="00F77515"/>
    <w:rsid w:val="00F808AB"/>
    <w:rsid w:val="00F8569D"/>
    <w:rsid w:val="00FE062C"/>
    <w:rsid w:val="00FF021F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9C04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Нечаева Виктория Михайловна</cp:lastModifiedBy>
  <cp:revision>12</cp:revision>
  <cp:lastPrinted>2024-12-25T07:39:00Z</cp:lastPrinted>
  <dcterms:created xsi:type="dcterms:W3CDTF">2020-12-23T08:49:00Z</dcterms:created>
  <dcterms:modified xsi:type="dcterms:W3CDTF">2024-12-25T08:10:00Z</dcterms:modified>
</cp:coreProperties>
</file>